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B25" w:rsidRDefault="00E43B25" w:rsidP="00E43B25">
      <w:pPr>
        <w:spacing w:after="0" w:line="240" w:lineRule="auto"/>
        <w:ind w:left="-142" w:right="-428"/>
        <w:jc w:val="center"/>
        <w:rPr>
          <w:rFonts w:ascii="Times New Roman" w:eastAsia="Calibri" w:hAnsi="Times New Roman" w:cs="Times New Roman"/>
          <w:b/>
          <w:lang w:eastAsia="fr-FR"/>
        </w:rPr>
      </w:pPr>
    </w:p>
    <w:p w:rsidR="006A0514" w:rsidRPr="00B3265D" w:rsidRDefault="006A0514" w:rsidP="006A0514">
      <w:pPr>
        <w:spacing w:after="0" w:line="240" w:lineRule="auto"/>
        <w:jc w:val="center"/>
        <w:rPr>
          <w:rFonts w:ascii="Times New Roman" w:hAnsi="Times New Roman" w:cs="Times New Roman"/>
          <w:b/>
        </w:rPr>
      </w:pPr>
      <w:r w:rsidRPr="00B3265D">
        <w:rPr>
          <w:rFonts w:ascii="Times New Roman" w:hAnsi="Times New Roman" w:cs="Times New Roman"/>
          <w:b/>
        </w:rPr>
        <w:t>ASOCIAȚIA GRUPUL DE ACȚIUNE LOCALĂ DOBROGEA VERDE</w:t>
      </w:r>
    </w:p>
    <w:p w:rsidR="006A0514" w:rsidRPr="00B3265D" w:rsidRDefault="006A0514" w:rsidP="006A0514">
      <w:pPr>
        <w:spacing w:after="0" w:line="240" w:lineRule="auto"/>
        <w:jc w:val="center"/>
        <w:rPr>
          <w:rFonts w:ascii="Times New Roman" w:hAnsi="Times New Roman" w:cs="Times New Roman"/>
          <w:b/>
        </w:rPr>
      </w:pPr>
      <w:r w:rsidRPr="00B3265D">
        <w:rPr>
          <w:rFonts w:ascii="Times New Roman" w:hAnsi="Times New Roman" w:cs="Times New Roman"/>
          <w:b/>
        </w:rPr>
        <w:t>PRELUNGIRE APEL DE SELECȚIE PROIECTE – VARIANTA SCURTĂ</w:t>
      </w:r>
    </w:p>
    <w:p w:rsidR="006A0514" w:rsidRPr="00B3265D" w:rsidRDefault="006A0514" w:rsidP="006A0514">
      <w:pPr>
        <w:spacing w:after="0" w:line="240" w:lineRule="auto"/>
        <w:jc w:val="center"/>
        <w:rPr>
          <w:rFonts w:ascii="Times New Roman" w:hAnsi="Times New Roman" w:cs="Times New Roman"/>
          <w:b/>
        </w:rPr>
      </w:pPr>
      <w:r w:rsidRPr="00B3265D">
        <w:rPr>
          <w:rFonts w:ascii="Times New Roman" w:hAnsi="Times New Roman" w:cs="Times New Roman"/>
          <w:b/>
        </w:rPr>
        <w:t>În cadrul Programului Național de Dezvoltare Rurală 2014 - 2020</w:t>
      </w:r>
    </w:p>
    <w:p w:rsidR="006A0514" w:rsidRPr="00B3265D" w:rsidRDefault="006A0514" w:rsidP="006A0514">
      <w:pPr>
        <w:spacing w:after="0" w:line="240" w:lineRule="auto"/>
        <w:jc w:val="center"/>
        <w:rPr>
          <w:rFonts w:ascii="Times New Roman" w:hAnsi="Times New Roman" w:cs="Times New Roman"/>
          <w:b/>
        </w:rPr>
      </w:pPr>
      <w:r w:rsidRPr="00B3265D">
        <w:rPr>
          <w:rFonts w:ascii="Times New Roman" w:hAnsi="Times New Roman" w:cs="Times New Roman"/>
          <w:b/>
        </w:rPr>
        <w:t>Sub-măsura 19.2 – Sprijin pentru implementarea acțiunilor</w:t>
      </w:r>
    </w:p>
    <w:p w:rsidR="006A0514" w:rsidRPr="00DD07EC" w:rsidRDefault="006A0514" w:rsidP="006A0514">
      <w:pPr>
        <w:spacing w:after="0" w:line="240" w:lineRule="auto"/>
        <w:jc w:val="center"/>
        <w:rPr>
          <w:rFonts w:ascii="Times New Roman" w:hAnsi="Times New Roman" w:cs="Times New Roman"/>
          <w:b/>
          <w:sz w:val="24"/>
          <w:szCs w:val="24"/>
        </w:rPr>
      </w:pPr>
      <w:r w:rsidRPr="00B3265D">
        <w:rPr>
          <w:rFonts w:ascii="Times New Roman" w:hAnsi="Times New Roman" w:cs="Times New Roman"/>
          <w:b/>
        </w:rPr>
        <w:t>în cadrul Strategiei de Dezvoltare Locală</w:t>
      </w:r>
      <w:r w:rsidRPr="00B3265D">
        <w:rPr>
          <w:rFonts w:ascii="Times New Roman" w:hAnsi="Times New Roman" w:cs="Times New Roman"/>
          <w:b/>
        </w:rPr>
        <w:cr/>
      </w:r>
    </w:p>
    <w:p w:rsidR="006A0514" w:rsidRPr="00B3265D" w:rsidRDefault="006A0514" w:rsidP="006A0514">
      <w:pPr>
        <w:spacing w:after="0" w:line="240" w:lineRule="auto"/>
        <w:ind w:left="-142"/>
        <w:jc w:val="both"/>
        <w:rPr>
          <w:rFonts w:ascii="Times New Roman" w:hAnsi="Times New Roman" w:cs="Times New Roman"/>
          <w:b/>
        </w:rPr>
      </w:pPr>
      <w:r w:rsidRPr="00B3265D">
        <w:rPr>
          <w:rFonts w:ascii="Times New Roman" w:hAnsi="Times New Roman" w:cs="Times New Roman"/>
          <w:b/>
        </w:rPr>
        <w:t xml:space="preserve">Data anunțului: </w:t>
      </w:r>
      <w:r>
        <w:rPr>
          <w:rFonts w:ascii="Times New Roman" w:hAnsi="Times New Roman" w:cs="Times New Roman"/>
          <w:b/>
        </w:rPr>
        <w:t>06.06.2019</w:t>
      </w:r>
    </w:p>
    <w:p w:rsidR="006A0514" w:rsidRPr="00B3265D" w:rsidRDefault="006A0514" w:rsidP="006A0514">
      <w:pPr>
        <w:spacing w:after="0" w:line="240" w:lineRule="auto"/>
        <w:ind w:left="-142"/>
        <w:jc w:val="both"/>
        <w:rPr>
          <w:rFonts w:ascii="Times New Roman" w:hAnsi="Times New Roman" w:cs="Times New Roman"/>
          <w:b/>
        </w:rPr>
      </w:pPr>
      <w:r w:rsidRPr="00B3265D">
        <w:rPr>
          <w:rFonts w:ascii="Times New Roman" w:hAnsi="Times New Roman" w:cs="Times New Roman"/>
          <w:b/>
        </w:rPr>
        <w:t>Nr. de referinta al sesi</w:t>
      </w:r>
      <w:r>
        <w:rPr>
          <w:rFonts w:ascii="Times New Roman" w:hAnsi="Times New Roman" w:cs="Times New Roman"/>
          <w:b/>
        </w:rPr>
        <w:t>unii: Sesiunea nr. 1, anul 2019</w:t>
      </w:r>
    </w:p>
    <w:p w:rsidR="006A0514" w:rsidRPr="00B3265D" w:rsidRDefault="006A0514" w:rsidP="006A0514">
      <w:pPr>
        <w:spacing w:after="0" w:line="240" w:lineRule="auto"/>
        <w:ind w:left="-142"/>
        <w:jc w:val="both"/>
        <w:rPr>
          <w:rFonts w:ascii="Times New Roman" w:hAnsi="Times New Roman" w:cs="Times New Roman"/>
          <w:b/>
        </w:rPr>
      </w:pPr>
      <w:r>
        <w:rPr>
          <w:rFonts w:ascii="Times New Roman" w:hAnsi="Times New Roman" w:cs="Times New Roman"/>
          <w:b/>
        </w:rPr>
        <w:t>Măsura lansată: M3.2/6B "</w:t>
      </w:r>
      <w:r w:rsidRPr="00240E8C">
        <w:rPr>
          <w:rFonts w:ascii="Times New Roman" w:hAnsi="Times New Roman" w:cs="Times New Roman"/>
          <w:b/>
        </w:rPr>
        <w:t>Facilitarea accesului la servicii sociale îmbunătățite</w:t>
      </w:r>
      <w:r w:rsidRPr="00B3265D">
        <w:rPr>
          <w:rFonts w:ascii="Times New Roman" w:hAnsi="Times New Roman" w:cs="Times New Roman"/>
          <w:b/>
        </w:rPr>
        <w:t>"</w:t>
      </w:r>
    </w:p>
    <w:p w:rsidR="006A0514" w:rsidRPr="00B3265D" w:rsidRDefault="006A0514" w:rsidP="006A0514">
      <w:pPr>
        <w:spacing w:line="240" w:lineRule="auto"/>
        <w:ind w:left="-142"/>
        <w:jc w:val="both"/>
        <w:rPr>
          <w:rFonts w:ascii="Times New Roman" w:hAnsi="Times New Roman" w:cs="Times New Roman"/>
        </w:rPr>
      </w:pPr>
      <w:r w:rsidRPr="00B3265D">
        <w:rPr>
          <w:rFonts w:ascii="Times New Roman" w:hAnsi="Times New Roman" w:cs="Times New Roman"/>
          <w:b/>
        </w:rPr>
        <w:t>Asociația Grup de Acțiune Locală Dobrogea Verde</w:t>
      </w:r>
      <w:r w:rsidRPr="00B3265D">
        <w:rPr>
          <w:rFonts w:ascii="Times New Roman" w:hAnsi="Times New Roman" w:cs="Times New Roman"/>
        </w:rPr>
        <w:t xml:space="preserve"> anunță prelungirea Apelului de Selectie pentru măsura </w:t>
      </w:r>
      <w:r>
        <w:rPr>
          <w:rFonts w:ascii="Times New Roman" w:hAnsi="Times New Roman" w:cs="Times New Roman"/>
          <w:b/>
        </w:rPr>
        <w:t>M3.2/6B "</w:t>
      </w:r>
      <w:r w:rsidRPr="00240E8C">
        <w:rPr>
          <w:rFonts w:ascii="Times New Roman" w:hAnsi="Times New Roman" w:cs="Times New Roman"/>
          <w:b/>
        </w:rPr>
        <w:t>Facilitarea accesului la servicii sociale îmbunătățite</w:t>
      </w:r>
      <w:r w:rsidRPr="00B3265D">
        <w:rPr>
          <w:rFonts w:ascii="Times New Roman" w:hAnsi="Times New Roman" w:cs="Times New Roman"/>
          <w:b/>
        </w:rPr>
        <w:t>"</w:t>
      </w:r>
      <w:r w:rsidRPr="00B3265D">
        <w:rPr>
          <w:rFonts w:ascii="Times New Roman" w:hAnsi="Times New Roman" w:cs="Times New Roman"/>
        </w:rPr>
        <w:t xml:space="preserve">, până la data de </w:t>
      </w:r>
      <w:r>
        <w:rPr>
          <w:rFonts w:ascii="Times New Roman" w:hAnsi="Times New Roman" w:cs="Times New Roman"/>
          <w:b/>
        </w:rPr>
        <w:t>28.06.2019</w:t>
      </w:r>
      <w:r w:rsidRPr="00B3265D">
        <w:rPr>
          <w:rFonts w:ascii="Times New Roman" w:hAnsi="Times New Roman" w:cs="Times New Roman"/>
        </w:rPr>
        <w:t>.</w:t>
      </w:r>
    </w:p>
    <w:p w:rsidR="006A0514" w:rsidRPr="00B3265D" w:rsidRDefault="006A0514" w:rsidP="006A0514">
      <w:pPr>
        <w:spacing w:line="240" w:lineRule="auto"/>
        <w:ind w:left="-142"/>
        <w:jc w:val="both"/>
        <w:rPr>
          <w:rFonts w:ascii="Times New Roman" w:hAnsi="Times New Roman" w:cs="Times New Roman"/>
        </w:rPr>
      </w:pPr>
      <w:r w:rsidRPr="00B3265D">
        <w:rPr>
          <w:rFonts w:ascii="Times New Roman" w:hAnsi="Times New Roman" w:cs="Times New Roman"/>
        </w:rPr>
        <w:t>Menționăm că documentația de accesare a măsurii, precum și toate condițiile de eligibilitate și punctaj aferente solicitanților, rămân neschimbate.</w:t>
      </w:r>
    </w:p>
    <w:p w:rsidR="00F10F66" w:rsidRPr="00E43B25" w:rsidRDefault="00F10F66" w:rsidP="00E43B25">
      <w:pPr>
        <w:spacing w:after="0" w:line="240" w:lineRule="auto"/>
        <w:ind w:left="-142" w:right="-428"/>
        <w:jc w:val="both"/>
        <w:rPr>
          <w:rFonts w:ascii="Times New Roman" w:hAnsi="Times New Roman" w:cs="Times New Roman"/>
          <w:b/>
          <w:sz w:val="16"/>
          <w:szCs w:val="16"/>
          <w:lang w:eastAsia="fr-FR"/>
        </w:rPr>
      </w:pPr>
    </w:p>
    <w:p w:rsidR="00FC43E8" w:rsidRPr="00E43B25" w:rsidRDefault="00535B34"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Data</w:t>
      </w:r>
      <w:r w:rsidR="00E43B25">
        <w:rPr>
          <w:rFonts w:ascii="Times New Roman" w:hAnsi="Times New Roman" w:cs="Times New Roman"/>
          <w:b/>
          <w:lang w:eastAsia="fr-FR"/>
        </w:rPr>
        <w:t xml:space="preserve"> lansării apelului de selecție: </w:t>
      </w:r>
      <w:r w:rsidR="00CA4CFF">
        <w:rPr>
          <w:rFonts w:ascii="Times New Roman" w:hAnsi="Times New Roman" w:cs="Times New Roman"/>
          <w:b/>
          <w:lang w:eastAsia="fr-FR"/>
        </w:rPr>
        <w:t>09</w:t>
      </w:r>
      <w:r w:rsidR="00E43B25" w:rsidRPr="00E43B25">
        <w:rPr>
          <w:rFonts w:ascii="Times New Roman" w:hAnsi="Times New Roman" w:cs="Times New Roman"/>
          <w:b/>
          <w:lang w:eastAsia="fr-FR"/>
        </w:rPr>
        <w:t>.</w:t>
      </w:r>
      <w:r w:rsidR="00E43B25" w:rsidRPr="00E43B25">
        <w:rPr>
          <w:rFonts w:ascii="Times New Roman" w:eastAsia="Calibri" w:hAnsi="Times New Roman" w:cs="Times New Roman"/>
          <w:b/>
          <w:lang w:eastAsia="fr-FR"/>
        </w:rPr>
        <w:t>05</w:t>
      </w:r>
      <w:r w:rsidR="00753AD3" w:rsidRPr="00E43B25">
        <w:rPr>
          <w:rFonts w:ascii="Times New Roman" w:eastAsia="Calibri" w:hAnsi="Times New Roman" w:cs="Times New Roman"/>
          <w:b/>
          <w:lang w:eastAsia="fr-FR"/>
        </w:rPr>
        <w:t>.2019</w:t>
      </w:r>
    </w:p>
    <w:p w:rsidR="00535B34" w:rsidRPr="00E43B25" w:rsidRDefault="00535B34"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Data li</w:t>
      </w:r>
      <w:r w:rsidR="00E43B25">
        <w:rPr>
          <w:rFonts w:ascii="Times New Roman" w:hAnsi="Times New Roman" w:cs="Times New Roman"/>
          <w:b/>
          <w:lang w:eastAsia="fr-FR"/>
        </w:rPr>
        <w:t xml:space="preserve">mită de depunere a </w:t>
      </w:r>
      <w:r w:rsidR="006A0514">
        <w:rPr>
          <w:rFonts w:ascii="Times New Roman" w:hAnsi="Times New Roman" w:cs="Times New Roman"/>
          <w:b/>
          <w:lang w:eastAsia="fr-FR"/>
        </w:rPr>
        <w:t>proiectelor: 28</w:t>
      </w:r>
      <w:bookmarkStart w:id="0" w:name="_GoBack"/>
      <w:bookmarkEnd w:id="0"/>
      <w:r w:rsidR="00E43B25" w:rsidRPr="00E43B25">
        <w:rPr>
          <w:rFonts w:ascii="Times New Roman" w:hAnsi="Times New Roman" w:cs="Times New Roman"/>
          <w:b/>
          <w:lang w:eastAsia="fr-FR"/>
        </w:rPr>
        <w:t>.</w:t>
      </w:r>
      <w:r w:rsidR="00CA4CFF">
        <w:rPr>
          <w:rFonts w:ascii="Times New Roman" w:eastAsia="Calibri" w:hAnsi="Times New Roman" w:cs="Times New Roman"/>
          <w:b/>
          <w:lang w:eastAsia="fr-FR"/>
        </w:rPr>
        <w:t>06</w:t>
      </w:r>
      <w:r w:rsidR="00753AD3" w:rsidRPr="00E43B25">
        <w:rPr>
          <w:rFonts w:ascii="Times New Roman" w:eastAsia="Calibri" w:hAnsi="Times New Roman" w:cs="Times New Roman"/>
          <w:b/>
          <w:lang w:eastAsia="fr-FR"/>
        </w:rPr>
        <w:t>.2019</w:t>
      </w:r>
      <w:r w:rsidR="00E43B25" w:rsidRPr="00E43B25">
        <w:rPr>
          <w:rFonts w:ascii="Times New Roman" w:eastAsia="Calibri" w:hAnsi="Times New Roman" w:cs="Times New Roman"/>
          <w:b/>
          <w:lang w:eastAsia="fr-FR"/>
        </w:rPr>
        <w:t>, ora 12</w:t>
      </w:r>
      <w:r w:rsidR="00E43B25" w:rsidRPr="00E43B25">
        <w:rPr>
          <w:rFonts w:ascii="Times New Roman" w:eastAsia="Calibri" w:hAnsi="Times New Roman" w:cs="Times New Roman"/>
          <w:b/>
          <w:vertAlign w:val="superscript"/>
          <w:lang w:eastAsia="fr-FR"/>
        </w:rPr>
        <w:t>00</w:t>
      </w:r>
      <w:r w:rsidR="00E43B25" w:rsidRPr="00E43B25">
        <w:rPr>
          <w:rFonts w:ascii="Times New Roman" w:eastAsia="Calibri" w:hAnsi="Times New Roman" w:cs="Times New Roman"/>
          <w:b/>
          <w:lang w:eastAsia="fr-FR"/>
        </w:rPr>
        <w:t>.</w:t>
      </w:r>
    </w:p>
    <w:p w:rsidR="009B3B9A" w:rsidRPr="00E43B25" w:rsidRDefault="009B3B9A" w:rsidP="00E43B25">
      <w:pPr>
        <w:spacing w:after="0" w:line="240" w:lineRule="auto"/>
        <w:ind w:left="-142" w:right="-428"/>
        <w:jc w:val="both"/>
        <w:rPr>
          <w:rFonts w:ascii="Times New Roman" w:hAnsi="Times New Roman" w:cs="Times New Roman"/>
          <w:sz w:val="16"/>
          <w:szCs w:val="16"/>
          <w:lang w:eastAsia="fr-FR"/>
        </w:rPr>
      </w:pPr>
    </w:p>
    <w:p w:rsidR="00F10F66" w:rsidRPr="00E43B25" w:rsidRDefault="00F10F66"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Beneficiari eligibili:</w:t>
      </w:r>
      <w:r w:rsidRPr="00E43B25">
        <w:rPr>
          <w:rFonts w:ascii="Times New Roman" w:hAnsi="Times New Roman" w:cs="Times New Roman"/>
        </w:rPr>
        <w:t xml:space="preserve"> </w:t>
      </w:r>
    </w:p>
    <w:p w:rsidR="00E43B25" w:rsidRDefault="00753AD3" w:rsidP="00E43B25">
      <w:pPr>
        <w:pStyle w:val="ListParagraph"/>
        <w:numPr>
          <w:ilvl w:val="0"/>
          <w:numId w:val="16"/>
        </w:numPr>
        <w:spacing w:after="0" w:line="240" w:lineRule="auto"/>
        <w:ind w:left="142" w:right="-428" w:hanging="284"/>
        <w:jc w:val="both"/>
        <w:rPr>
          <w:rFonts w:ascii="Times New Roman" w:eastAsia="Times New Roman" w:hAnsi="Times New Roman" w:cs="Times New Roman"/>
          <w:bCs/>
        </w:rPr>
      </w:pPr>
      <w:bookmarkStart w:id="1" w:name="_Hlk519244938"/>
      <w:r w:rsidRPr="00E43B25">
        <w:rPr>
          <w:rFonts w:ascii="Times New Roman" w:eastAsia="Times New Roman" w:hAnsi="Times New Roman" w:cs="Times New Roman"/>
          <w:b/>
          <w:bCs/>
        </w:rPr>
        <w:t>Comunele, orașele și asociațiile acestora</w:t>
      </w:r>
      <w:r w:rsidRPr="00E43B25">
        <w:rPr>
          <w:rFonts w:ascii="Times New Roman" w:eastAsia="Times New Roman" w:hAnsi="Times New Roman" w:cs="Times New Roman"/>
          <w:bCs/>
        </w:rPr>
        <w:t xml:space="preserve"> conform legislației naționale în vigoare;</w:t>
      </w:r>
    </w:p>
    <w:p w:rsidR="00E43B25" w:rsidRDefault="00753AD3" w:rsidP="00E43B25">
      <w:pPr>
        <w:pStyle w:val="ListParagraph"/>
        <w:numPr>
          <w:ilvl w:val="0"/>
          <w:numId w:val="16"/>
        </w:numPr>
        <w:spacing w:after="0" w:line="240" w:lineRule="auto"/>
        <w:ind w:left="142" w:right="-428" w:hanging="284"/>
        <w:jc w:val="both"/>
        <w:rPr>
          <w:rFonts w:ascii="Times New Roman" w:eastAsia="Times New Roman" w:hAnsi="Times New Roman" w:cs="Times New Roman"/>
          <w:bCs/>
        </w:rPr>
      </w:pPr>
      <w:r w:rsidRPr="00E43B25">
        <w:rPr>
          <w:rFonts w:ascii="Times New Roman" w:eastAsia="Times New Roman" w:hAnsi="Times New Roman" w:cs="Times New Roman"/>
          <w:b/>
          <w:bCs/>
        </w:rPr>
        <w:t>ONG-uri</w:t>
      </w:r>
      <w:r w:rsidRPr="00E43B25">
        <w:rPr>
          <w:rFonts w:ascii="Times New Roman" w:eastAsia="Times New Roman" w:hAnsi="Times New Roman" w:cs="Times New Roman"/>
          <w:bCs/>
        </w:rPr>
        <w:t xml:space="preserve"> definite conform legislației în vigoare;</w:t>
      </w:r>
    </w:p>
    <w:p w:rsidR="00753AD3" w:rsidRPr="00E43B25" w:rsidRDefault="00753AD3" w:rsidP="00E43B25">
      <w:pPr>
        <w:pStyle w:val="ListParagraph"/>
        <w:numPr>
          <w:ilvl w:val="0"/>
          <w:numId w:val="16"/>
        </w:numPr>
        <w:tabs>
          <w:tab w:val="left" w:pos="142"/>
        </w:tabs>
        <w:spacing w:after="0" w:line="240" w:lineRule="auto"/>
        <w:ind w:left="-142" w:right="-428" w:firstLine="0"/>
        <w:jc w:val="both"/>
        <w:rPr>
          <w:rFonts w:ascii="Times New Roman" w:eastAsia="Times New Roman" w:hAnsi="Times New Roman" w:cs="Times New Roman"/>
          <w:bCs/>
        </w:rPr>
      </w:pPr>
      <w:r w:rsidRPr="00E43B25">
        <w:rPr>
          <w:rFonts w:ascii="Times New Roman" w:eastAsia="Times New Roman" w:hAnsi="Times New Roman" w:cs="Times New Roman"/>
          <w:b/>
          <w:bCs/>
        </w:rPr>
        <w:t>GAL-ul</w:t>
      </w:r>
      <w:r w:rsidRPr="00E43B25">
        <w:rPr>
          <w:rFonts w:ascii="Times New Roman" w:eastAsia="Times New Roman" w:hAnsi="Times New Roman" w:cs="Times New Roman"/>
          <w:bCs/>
        </w:rPr>
        <w:t>, în cazul în care nici un alt solicitant nu-și manifestă interesul și se aplică măsuri de evitare a conflictului de interese. În cazul sesiunilor aferente măsurilor prin care se finanțează infrastructură socială, GAL are obligația de a lansa apeluri de selecție adresate entităților interesate. GAL Dobrogea Verde are obligația de a aplica în calitate de solicitant/ partener în cadrul proiectului în prima sesiune pe care o va deschide în anul 2019 (Parteneriat între GAL și beneficiari eligibili pentru sprijinul acordat prin Măsura 3.2/6B);</w:t>
      </w:r>
    </w:p>
    <w:p w:rsidR="00753AD3" w:rsidRPr="00E43B25" w:rsidRDefault="00753AD3" w:rsidP="00E43B25">
      <w:pPr>
        <w:pStyle w:val="ListParagraph"/>
        <w:numPr>
          <w:ilvl w:val="0"/>
          <w:numId w:val="16"/>
        </w:numPr>
        <w:tabs>
          <w:tab w:val="left" w:pos="142"/>
        </w:tabs>
        <w:spacing w:after="0" w:line="240" w:lineRule="auto"/>
        <w:ind w:left="-142" w:right="-428" w:firstLine="0"/>
        <w:jc w:val="both"/>
        <w:rPr>
          <w:rFonts w:ascii="Times New Roman" w:eastAsia="Times New Roman" w:hAnsi="Times New Roman" w:cs="Times New Roman"/>
          <w:bCs/>
        </w:rPr>
      </w:pPr>
      <w:r w:rsidRPr="00E43B25">
        <w:rPr>
          <w:rFonts w:ascii="Times New Roman" w:eastAsia="Times New Roman" w:hAnsi="Times New Roman" w:cs="Times New Roman"/>
          <w:b/>
          <w:bCs/>
        </w:rPr>
        <w:t>Parteneriat între autoritatea publică locală și un furnizor de servicii sociale</w:t>
      </w:r>
      <w:r w:rsidRPr="00E43B25">
        <w:rPr>
          <w:rFonts w:ascii="Times New Roman" w:eastAsia="Times New Roman" w:hAnsi="Times New Roman" w:cs="Times New Roman"/>
          <w:bCs/>
        </w:rPr>
        <w:t xml:space="preserve"> (Autoritatea publică locală în parteneriat cu un furnizor de servicii sociale);</w:t>
      </w:r>
    </w:p>
    <w:p w:rsidR="001A13D0" w:rsidRPr="00E43B25" w:rsidRDefault="00753AD3" w:rsidP="00E43B25">
      <w:pPr>
        <w:pStyle w:val="ListParagraph"/>
        <w:numPr>
          <w:ilvl w:val="0"/>
          <w:numId w:val="16"/>
        </w:numPr>
        <w:spacing w:after="0" w:line="240" w:lineRule="auto"/>
        <w:ind w:left="142" w:right="-428" w:hanging="284"/>
        <w:jc w:val="both"/>
        <w:rPr>
          <w:rFonts w:ascii="Times New Roman" w:eastAsia="Times New Roman" w:hAnsi="Times New Roman" w:cs="Times New Roman"/>
          <w:b/>
          <w:bCs/>
        </w:rPr>
      </w:pPr>
      <w:r w:rsidRPr="00E43B25">
        <w:rPr>
          <w:rFonts w:ascii="Times New Roman" w:eastAsia="Times New Roman" w:hAnsi="Times New Roman" w:cs="Times New Roman"/>
          <w:b/>
          <w:bCs/>
        </w:rPr>
        <w:t>Furnizorii de servicii sociale</w:t>
      </w:r>
      <w:r w:rsidR="005E5147" w:rsidRPr="00E43B25">
        <w:rPr>
          <w:rFonts w:ascii="Times New Roman" w:eastAsia="Times New Roman" w:hAnsi="Times New Roman" w:cs="Times New Roman"/>
          <w:bCs/>
        </w:rPr>
        <w:t>.</w:t>
      </w:r>
    </w:p>
    <w:bookmarkEnd w:id="1"/>
    <w:p w:rsidR="00E42940" w:rsidRPr="00E43B25" w:rsidRDefault="00E42940" w:rsidP="00E43B25">
      <w:pPr>
        <w:spacing w:after="0" w:line="240" w:lineRule="auto"/>
        <w:ind w:left="-142" w:right="-428"/>
        <w:jc w:val="both"/>
        <w:rPr>
          <w:rFonts w:ascii="Times New Roman" w:hAnsi="Times New Roman" w:cs="Times New Roman"/>
          <w:sz w:val="16"/>
          <w:szCs w:val="16"/>
          <w:lang w:eastAsia="fr-FR"/>
        </w:rPr>
      </w:pPr>
    </w:p>
    <w:p w:rsidR="003C02ED" w:rsidRPr="00E43B25" w:rsidRDefault="003C02ED" w:rsidP="00E43B25">
      <w:pPr>
        <w:spacing w:after="0" w:line="240" w:lineRule="auto"/>
        <w:ind w:left="-142" w:right="-428"/>
        <w:jc w:val="both"/>
        <w:rPr>
          <w:rFonts w:ascii="Times New Roman" w:hAnsi="Times New Roman" w:cs="Times New Roman"/>
          <w:b/>
          <w:lang w:eastAsia="fr-FR"/>
        </w:rPr>
      </w:pPr>
      <w:r w:rsidRPr="00E43B25">
        <w:rPr>
          <w:rFonts w:ascii="Times New Roman" w:hAnsi="Times New Roman" w:cs="Times New Roman"/>
          <w:lang w:eastAsia="fr-FR"/>
        </w:rPr>
        <w:t>Teritoriul GAL Dobrogea Verde acoperă următoarele unități administrativ teritoriale (comune și orașe): Tuzla, Albești, Pecineaga, 23 August, Limanu și orașul Techirghiol, din județul Constanța.</w:t>
      </w:r>
    </w:p>
    <w:p w:rsidR="00D73A23" w:rsidRPr="00E43B25" w:rsidRDefault="00D73A23" w:rsidP="00E43B25">
      <w:pPr>
        <w:spacing w:after="0" w:line="240" w:lineRule="auto"/>
        <w:ind w:left="-142" w:right="-428"/>
        <w:jc w:val="both"/>
        <w:rPr>
          <w:rFonts w:ascii="Times New Roman" w:hAnsi="Times New Roman" w:cs="Times New Roman"/>
          <w:b/>
          <w:sz w:val="16"/>
          <w:szCs w:val="16"/>
          <w:lang w:eastAsia="fr-FR"/>
        </w:rPr>
      </w:pPr>
    </w:p>
    <w:p w:rsidR="003C02ED" w:rsidRPr="00E43B25" w:rsidRDefault="003C02ED" w:rsidP="00E43B25">
      <w:pPr>
        <w:spacing w:after="0" w:line="240" w:lineRule="auto"/>
        <w:ind w:left="-142" w:right="-428"/>
        <w:jc w:val="both"/>
        <w:rPr>
          <w:rFonts w:ascii="Times New Roman" w:eastAsia="Calibri" w:hAnsi="Times New Roman" w:cs="Times New Roman"/>
          <w:b/>
          <w:lang w:eastAsia="fr-FR"/>
        </w:rPr>
      </w:pPr>
      <w:bookmarkStart w:id="2" w:name="_Hlk519244960"/>
      <w:r w:rsidRPr="00E43B25">
        <w:rPr>
          <w:rFonts w:ascii="Times New Roman" w:eastAsia="Calibri" w:hAnsi="Times New Roman" w:cs="Times New Roman"/>
          <w:b/>
          <w:lang w:eastAsia="fr-FR"/>
        </w:rPr>
        <w:t>Fondurile disponibile pentru Măsura 3.2/6B: 64.235,</w:t>
      </w:r>
      <w:r w:rsidR="00753AD3" w:rsidRPr="00E43B25">
        <w:rPr>
          <w:rFonts w:ascii="Times New Roman" w:eastAsia="Calibri" w:hAnsi="Times New Roman" w:cs="Times New Roman"/>
          <w:b/>
          <w:lang w:eastAsia="fr-FR"/>
        </w:rPr>
        <w:t>38</w:t>
      </w:r>
      <w:r w:rsidRPr="00E43B25">
        <w:rPr>
          <w:rFonts w:ascii="Times New Roman" w:eastAsia="Calibri" w:hAnsi="Times New Roman" w:cs="Times New Roman"/>
          <w:b/>
          <w:lang w:eastAsia="fr-FR"/>
        </w:rPr>
        <w:t xml:space="preserve"> Euro.</w:t>
      </w:r>
    </w:p>
    <w:p w:rsidR="003C02ED" w:rsidRPr="00E43B25" w:rsidRDefault="003C02ED" w:rsidP="00E43B25">
      <w:pPr>
        <w:spacing w:after="0" w:line="240" w:lineRule="auto"/>
        <w:ind w:left="-142" w:right="-428"/>
        <w:jc w:val="both"/>
        <w:rPr>
          <w:rFonts w:ascii="Times New Roman" w:eastAsia="Calibri" w:hAnsi="Times New Roman" w:cs="Times New Roman"/>
          <w:b/>
          <w:lang w:eastAsia="fr-FR"/>
        </w:rPr>
      </w:pPr>
      <w:r w:rsidRPr="00E43B25">
        <w:rPr>
          <w:rFonts w:ascii="Times New Roman" w:eastAsia="Calibri" w:hAnsi="Times New Roman" w:cs="Times New Roman"/>
          <w:b/>
          <w:lang w:eastAsia="fr-FR"/>
        </w:rPr>
        <w:t>Fondurile disponibile alocate în această sesiune pentru Măsura 3.2/6B: 64.235,</w:t>
      </w:r>
      <w:r w:rsidR="00753AD3" w:rsidRPr="00E43B25">
        <w:rPr>
          <w:rFonts w:ascii="Times New Roman" w:eastAsia="Calibri" w:hAnsi="Times New Roman" w:cs="Times New Roman"/>
          <w:b/>
          <w:lang w:eastAsia="fr-FR"/>
        </w:rPr>
        <w:t xml:space="preserve">38 </w:t>
      </w:r>
      <w:r w:rsidRPr="00E43B25">
        <w:rPr>
          <w:rFonts w:ascii="Times New Roman" w:eastAsia="Calibri" w:hAnsi="Times New Roman" w:cs="Times New Roman"/>
          <w:b/>
          <w:lang w:eastAsia="fr-FR"/>
        </w:rPr>
        <w:t>Euro.</w:t>
      </w:r>
    </w:p>
    <w:p w:rsidR="003C02ED" w:rsidRPr="00E43B25" w:rsidRDefault="003C02ED" w:rsidP="00E43B25">
      <w:pPr>
        <w:spacing w:after="0" w:line="240" w:lineRule="auto"/>
        <w:ind w:left="-142" w:right="-428"/>
        <w:jc w:val="both"/>
        <w:rPr>
          <w:rFonts w:ascii="Times New Roman" w:eastAsia="Calibri" w:hAnsi="Times New Roman" w:cs="Times New Roman"/>
          <w:b/>
          <w:lang w:eastAsia="fr-FR"/>
        </w:rPr>
      </w:pPr>
      <w:r w:rsidRPr="00E43B25">
        <w:rPr>
          <w:rFonts w:ascii="Times New Roman" w:eastAsia="Calibri" w:hAnsi="Times New Roman" w:cs="Times New Roman"/>
          <w:b/>
          <w:lang w:eastAsia="fr-FR"/>
        </w:rPr>
        <w:t xml:space="preserve">Suma maximă nerambursabilă care poate fi acordată pentru finanțarea unui proiect: </w:t>
      </w:r>
      <w:r w:rsidR="00E43B25">
        <w:rPr>
          <w:rFonts w:ascii="Times New Roman" w:eastAsia="Calibri" w:hAnsi="Times New Roman" w:cs="Times New Roman"/>
          <w:b/>
          <w:lang w:eastAsia="fr-FR"/>
        </w:rPr>
        <w:t xml:space="preserve">- </w:t>
      </w:r>
      <w:r w:rsidRPr="00E43B25">
        <w:rPr>
          <w:rFonts w:ascii="Times New Roman" w:eastAsia="Calibri" w:hAnsi="Times New Roman" w:cs="Times New Roman"/>
          <w:b/>
          <w:lang w:eastAsia="fr-FR"/>
        </w:rPr>
        <w:t>64.235,</w:t>
      </w:r>
      <w:r w:rsidR="00205B64" w:rsidRPr="00E43B25">
        <w:rPr>
          <w:rFonts w:ascii="Times New Roman" w:eastAsia="Calibri" w:hAnsi="Times New Roman" w:cs="Times New Roman"/>
          <w:b/>
          <w:lang w:eastAsia="fr-FR"/>
        </w:rPr>
        <w:t>00</w:t>
      </w:r>
      <w:r w:rsidR="00753AD3" w:rsidRPr="00E43B25">
        <w:rPr>
          <w:rFonts w:ascii="Times New Roman" w:eastAsia="Calibri" w:hAnsi="Times New Roman" w:cs="Times New Roman"/>
          <w:b/>
          <w:lang w:eastAsia="fr-FR"/>
        </w:rPr>
        <w:t xml:space="preserve"> </w:t>
      </w:r>
      <w:r w:rsidRPr="00E43B25">
        <w:rPr>
          <w:rFonts w:ascii="Times New Roman" w:eastAsia="Calibri" w:hAnsi="Times New Roman" w:cs="Times New Roman"/>
          <w:b/>
          <w:lang w:eastAsia="fr-FR"/>
        </w:rPr>
        <w:t>Euro.</w:t>
      </w:r>
    </w:p>
    <w:p w:rsidR="003C02ED" w:rsidRPr="00E43B25" w:rsidRDefault="003C02ED" w:rsidP="00E43B25">
      <w:pPr>
        <w:spacing w:after="0" w:line="240" w:lineRule="auto"/>
        <w:ind w:left="-142" w:right="-428"/>
        <w:jc w:val="both"/>
        <w:rPr>
          <w:rFonts w:ascii="Times New Roman" w:eastAsia="Calibri" w:hAnsi="Times New Roman" w:cs="Times New Roman"/>
          <w:b/>
          <w:lang w:eastAsia="fr-FR"/>
        </w:rPr>
      </w:pPr>
      <w:r w:rsidRPr="00E43B25">
        <w:rPr>
          <w:rFonts w:ascii="Times New Roman" w:eastAsia="Calibri" w:hAnsi="Times New Roman" w:cs="Times New Roman"/>
          <w:b/>
          <w:lang w:eastAsia="fr-FR"/>
        </w:rPr>
        <w:t>Suma totală alocată Măsura 3.2/6B, conform planului financiar aprobat de DGDR AM PNDR, este în valoare de 64.235</w:t>
      </w:r>
      <w:r w:rsidR="00753AD3" w:rsidRPr="00E43B25">
        <w:rPr>
          <w:rFonts w:ascii="Times New Roman" w:eastAsia="Calibri" w:hAnsi="Times New Roman" w:cs="Times New Roman"/>
          <w:b/>
          <w:lang w:eastAsia="fr-FR"/>
        </w:rPr>
        <w:t>,38</w:t>
      </w:r>
      <w:r w:rsidRPr="00E43B25">
        <w:rPr>
          <w:rFonts w:ascii="Times New Roman" w:eastAsia="Calibri" w:hAnsi="Times New Roman" w:cs="Times New Roman"/>
          <w:b/>
          <w:lang w:eastAsia="fr-FR"/>
        </w:rPr>
        <w:t xml:space="preserve"> Euro</w:t>
      </w:r>
    </w:p>
    <w:bookmarkEnd w:id="2"/>
    <w:p w:rsidR="00FC43E8" w:rsidRPr="00E43B25" w:rsidRDefault="00FC43E8" w:rsidP="00E43B25">
      <w:pPr>
        <w:spacing w:after="0" w:line="240" w:lineRule="auto"/>
        <w:ind w:left="-142" w:right="-428"/>
        <w:jc w:val="both"/>
        <w:rPr>
          <w:rFonts w:ascii="Times New Roman" w:hAnsi="Times New Roman" w:cs="Times New Roman"/>
          <w:b/>
          <w:sz w:val="16"/>
          <w:szCs w:val="16"/>
          <w:lang w:eastAsia="fr-FR"/>
        </w:rPr>
      </w:pPr>
    </w:p>
    <w:p w:rsidR="003C02ED" w:rsidRPr="00E43B25" w:rsidRDefault="003C02ED"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 xml:space="preserve">Locul și intervalul orar în care se pot depune proiecte: </w:t>
      </w:r>
      <w:r w:rsidRPr="00E43B25">
        <w:rPr>
          <w:rFonts w:ascii="Times New Roman" w:hAnsi="Times New Roman" w:cs="Times New Roman"/>
          <w:lang w:eastAsia="fr-FR"/>
        </w:rPr>
        <w:t>sediul Asociației Grupul de Acțiune Locală  Dobrogea Verde din</w:t>
      </w:r>
      <w:r w:rsidRPr="00E43B25">
        <w:rPr>
          <w:rFonts w:ascii="Times New Roman" w:hAnsi="Times New Roman" w:cs="Times New Roman"/>
        </w:rPr>
        <w:t xml:space="preserve"> Oraș Techirghiol, b-dul Victoriei, nr. 15, etaj 1, camera 4, județul Constanța</w:t>
      </w:r>
      <w:r w:rsidRPr="00E43B25">
        <w:rPr>
          <w:rFonts w:ascii="Times New Roman" w:hAnsi="Times New Roman" w:cs="Times New Roman"/>
          <w:lang w:eastAsia="fr-FR"/>
        </w:rPr>
        <w:t xml:space="preserve">, în fiecare zi lucrătoare, în intervalul </w:t>
      </w:r>
      <w:r w:rsidRPr="00E43B25">
        <w:rPr>
          <w:rFonts w:ascii="Times New Roman" w:hAnsi="Times New Roman" w:cs="Times New Roman"/>
          <w:b/>
          <w:lang w:eastAsia="fr-FR"/>
        </w:rPr>
        <w:t>orar  9:00 – 12:00.</w:t>
      </w:r>
    </w:p>
    <w:p w:rsidR="00FC43E8" w:rsidRPr="00E43B25" w:rsidRDefault="00FC43E8" w:rsidP="00E43B25">
      <w:pPr>
        <w:spacing w:after="0" w:line="240" w:lineRule="auto"/>
        <w:ind w:left="-142" w:right="-428"/>
        <w:jc w:val="both"/>
        <w:rPr>
          <w:rFonts w:ascii="Times New Roman" w:hAnsi="Times New Roman" w:cs="Times New Roman"/>
          <w:b/>
          <w:sz w:val="16"/>
          <w:szCs w:val="16"/>
          <w:lang w:eastAsia="fr-FR"/>
        </w:rPr>
      </w:pPr>
    </w:p>
    <w:p w:rsidR="00535B34" w:rsidRPr="00E43B25" w:rsidRDefault="00535B34"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Intensitatea sprijinului</w:t>
      </w:r>
      <w:r w:rsidRPr="00E43B25">
        <w:rPr>
          <w:rFonts w:ascii="Times New Roman" w:hAnsi="Times New Roman" w:cs="Times New Roman"/>
          <w:lang w:eastAsia="fr-FR"/>
        </w:rPr>
        <w:t>,</w:t>
      </w:r>
      <w:r w:rsidRPr="00E43B25">
        <w:rPr>
          <w:rFonts w:ascii="Times New Roman" w:hAnsi="Times New Roman" w:cs="Times New Roman"/>
          <w:b/>
          <w:lang w:eastAsia="fr-FR"/>
        </w:rPr>
        <w:t xml:space="preserve"> </w:t>
      </w:r>
      <w:r w:rsidRPr="00E43B25">
        <w:rPr>
          <w:rFonts w:ascii="Times New Roman" w:hAnsi="Times New Roman" w:cs="Times New Roman"/>
          <w:lang w:eastAsia="fr-FR"/>
        </w:rPr>
        <w:t xml:space="preserve">conform prevederilor din fișa măsurii </w:t>
      </w:r>
      <w:r w:rsidR="00FC43E8" w:rsidRPr="00E43B25">
        <w:rPr>
          <w:rFonts w:ascii="Times New Roman" w:hAnsi="Times New Roman" w:cs="Times New Roman"/>
          <w:lang w:eastAsia="fr-FR"/>
        </w:rPr>
        <w:t xml:space="preserve">SDL, aprobată de MADR și a Ghidului solicitantului </w:t>
      </w:r>
      <w:r w:rsidR="00353490" w:rsidRPr="00E43B25">
        <w:rPr>
          <w:rFonts w:ascii="Times New Roman" w:hAnsi="Times New Roman" w:cs="Times New Roman"/>
          <w:lang w:eastAsia="fr-FR"/>
        </w:rPr>
        <w:t>M3.</w:t>
      </w:r>
      <w:r w:rsidR="00263A1A" w:rsidRPr="00E43B25">
        <w:rPr>
          <w:rFonts w:ascii="Times New Roman" w:hAnsi="Times New Roman" w:cs="Times New Roman"/>
          <w:lang w:eastAsia="fr-FR"/>
        </w:rPr>
        <w:t>2</w:t>
      </w:r>
      <w:r w:rsidRPr="00E43B25">
        <w:rPr>
          <w:rFonts w:ascii="Times New Roman" w:hAnsi="Times New Roman" w:cs="Times New Roman"/>
          <w:lang w:eastAsia="fr-FR"/>
        </w:rPr>
        <w:t>/6B</w:t>
      </w:r>
      <w:r w:rsidR="00FC43E8" w:rsidRPr="00E43B25">
        <w:rPr>
          <w:rFonts w:ascii="Times New Roman" w:hAnsi="Times New Roman" w:cs="Times New Roman"/>
          <w:lang w:eastAsia="fr-FR"/>
        </w:rPr>
        <w:t>,</w:t>
      </w:r>
      <w:r w:rsidRPr="00E43B25">
        <w:rPr>
          <w:rFonts w:ascii="Times New Roman" w:hAnsi="Times New Roman" w:cs="Times New Roman"/>
          <w:lang w:eastAsia="fr-FR"/>
        </w:rPr>
        <w:t xml:space="preserve"> va fi:</w:t>
      </w:r>
    </w:p>
    <w:p w:rsidR="00535B34" w:rsidRPr="00E43B25" w:rsidRDefault="00535B34" w:rsidP="00E43B25">
      <w:pPr>
        <w:spacing w:after="0" w:line="240" w:lineRule="auto"/>
        <w:ind w:left="-142" w:right="-428" w:firstLine="426"/>
        <w:jc w:val="both"/>
        <w:rPr>
          <w:rFonts w:ascii="Times New Roman" w:hAnsi="Times New Roman" w:cs="Times New Roman"/>
          <w:lang w:eastAsia="fr-FR"/>
        </w:rPr>
      </w:pPr>
      <w:r w:rsidRPr="00E43B25">
        <w:rPr>
          <w:rFonts w:ascii="Times New Roman" w:hAnsi="Times New Roman" w:cs="Times New Roman"/>
          <w:lang w:eastAsia="fr-FR"/>
        </w:rPr>
        <w:t>-</w:t>
      </w:r>
      <w:r w:rsidRPr="00E43B25">
        <w:rPr>
          <w:rFonts w:ascii="Times New Roman" w:hAnsi="Times New Roman" w:cs="Times New Roman"/>
          <w:lang w:eastAsia="fr-FR"/>
        </w:rPr>
        <w:tab/>
        <w:t xml:space="preserve">pentru operațiunile generatoare de venit </w:t>
      </w:r>
      <w:r w:rsidR="00FC43E8" w:rsidRPr="00E43B25">
        <w:rPr>
          <w:rFonts w:ascii="Times New Roman" w:hAnsi="Times New Roman" w:cs="Times New Roman"/>
          <w:lang w:eastAsia="fr-FR"/>
        </w:rPr>
        <w:t>–</w:t>
      </w:r>
      <w:r w:rsidRPr="00E43B25">
        <w:rPr>
          <w:rFonts w:ascii="Times New Roman" w:hAnsi="Times New Roman" w:cs="Times New Roman"/>
          <w:lang w:eastAsia="fr-FR"/>
        </w:rPr>
        <w:t xml:space="preserve"> 90%;</w:t>
      </w:r>
    </w:p>
    <w:p w:rsidR="00535B34" w:rsidRPr="00E43B25" w:rsidRDefault="00535B34" w:rsidP="00E43B25">
      <w:pPr>
        <w:spacing w:after="0" w:line="240" w:lineRule="auto"/>
        <w:ind w:left="-142" w:right="-428" w:firstLine="426"/>
        <w:jc w:val="both"/>
        <w:rPr>
          <w:rFonts w:ascii="Times New Roman" w:hAnsi="Times New Roman" w:cs="Times New Roman"/>
          <w:lang w:eastAsia="fr-FR"/>
        </w:rPr>
      </w:pPr>
      <w:r w:rsidRPr="00E43B25">
        <w:rPr>
          <w:rFonts w:ascii="Times New Roman" w:hAnsi="Times New Roman" w:cs="Times New Roman"/>
          <w:lang w:eastAsia="fr-FR"/>
        </w:rPr>
        <w:t>-</w:t>
      </w:r>
      <w:r w:rsidRPr="00E43B25">
        <w:rPr>
          <w:rFonts w:ascii="Times New Roman" w:hAnsi="Times New Roman" w:cs="Times New Roman"/>
          <w:lang w:eastAsia="fr-FR"/>
        </w:rPr>
        <w:tab/>
        <w:t>pentru operațiunile generatoare de venit cu utilitate publică – 100%;</w:t>
      </w:r>
    </w:p>
    <w:p w:rsidR="00535B34" w:rsidRPr="00E43B25" w:rsidRDefault="00535B34" w:rsidP="00E43B25">
      <w:pPr>
        <w:spacing w:after="0" w:line="240" w:lineRule="auto"/>
        <w:ind w:left="-142" w:right="-428" w:firstLine="426"/>
        <w:jc w:val="both"/>
        <w:rPr>
          <w:rFonts w:ascii="Times New Roman" w:hAnsi="Times New Roman" w:cs="Times New Roman"/>
          <w:lang w:eastAsia="fr-FR"/>
        </w:rPr>
      </w:pPr>
      <w:r w:rsidRPr="00E43B25">
        <w:rPr>
          <w:rFonts w:ascii="Times New Roman" w:hAnsi="Times New Roman" w:cs="Times New Roman"/>
          <w:lang w:eastAsia="fr-FR"/>
        </w:rPr>
        <w:t>-</w:t>
      </w:r>
      <w:r w:rsidRPr="00E43B25">
        <w:rPr>
          <w:rFonts w:ascii="Times New Roman" w:hAnsi="Times New Roman" w:cs="Times New Roman"/>
          <w:lang w:eastAsia="fr-FR"/>
        </w:rPr>
        <w:tab/>
        <w:t xml:space="preserve">pentru operațiunile negeneratoare de venit </w:t>
      </w:r>
      <w:r w:rsidR="00FC43E8" w:rsidRPr="00E43B25">
        <w:rPr>
          <w:rFonts w:ascii="Times New Roman" w:hAnsi="Times New Roman" w:cs="Times New Roman"/>
          <w:lang w:eastAsia="fr-FR"/>
        </w:rPr>
        <w:t>–</w:t>
      </w:r>
      <w:r w:rsidRPr="00E43B25">
        <w:rPr>
          <w:rFonts w:ascii="Times New Roman" w:hAnsi="Times New Roman" w:cs="Times New Roman"/>
          <w:lang w:eastAsia="fr-FR"/>
        </w:rPr>
        <w:t xml:space="preserve"> 100%.</w:t>
      </w:r>
    </w:p>
    <w:p w:rsidR="00FC43E8" w:rsidRPr="00E43B25" w:rsidRDefault="00FC43E8" w:rsidP="00E43B25">
      <w:pPr>
        <w:spacing w:after="0" w:line="240" w:lineRule="auto"/>
        <w:ind w:left="-142" w:right="-428"/>
        <w:jc w:val="both"/>
        <w:rPr>
          <w:rFonts w:ascii="Times New Roman" w:hAnsi="Times New Roman" w:cs="Times New Roman"/>
          <w:b/>
          <w:sz w:val="16"/>
          <w:szCs w:val="16"/>
          <w:lang w:eastAsia="fr-FR"/>
        </w:rPr>
      </w:pPr>
    </w:p>
    <w:p w:rsidR="00535B34" w:rsidRPr="00E43B25" w:rsidRDefault="00535B34" w:rsidP="00E43B25">
      <w:pPr>
        <w:spacing w:after="0" w:line="240" w:lineRule="auto"/>
        <w:ind w:left="-142" w:right="-428"/>
        <w:jc w:val="both"/>
        <w:rPr>
          <w:rFonts w:ascii="Times New Roman" w:hAnsi="Times New Roman" w:cs="Times New Roman"/>
          <w:spacing w:val="-6"/>
          <w:lang w:eastAsia="fr-FR"/>
        </w:rPr>
      </w:pPr>
      <w:r w:rsidRPr="00E43B25">
        <w:rPr>
          <w:rFonts w:ascii="Times New Roman" w:hAnsi="Times New Roman" w:cs="Times New Roman"/>
          <w:b/>
          <w:spacing w:val="-6"/>
          <w:lang w:eastAsia="fr-FR"/>
        </w:rPr>
        <w:t xml:space="preserve">Valoarea eligibilă a unui proiect: </w:t>
      </w:r>
      <w:r w:rsidRPr="00E43B25">
        <w:rPr>
          <w:rFonts w:ascii="Times New Roman" w:hAnsi="Times New Roman" w:cs="Times New Roman"/>
          <w:spacing w:val="-6"/>
          <w:lang w:eastAsia="fr-FR"/>
        </w:rPr>
        <w:t xml:space="preserve">poate fi cuprinsă între </w:t>
      </w:r>
      <w:r w:rsidR="005243F2" w:rsidRPr="00E43B25">
        <w:rPr>
          <w:rFonts w:ascii="Times New Roman" w:hAnsi="Times New Roman" w:cs="Times New Roman"/>
          <w:spacing w:val="-6"/>
          <w:lang w:eastAsia="fr-FR"/>
        </w:rPr>
        <w:t>min.</w:t>
      </w:r>
      <w:r w:rsidR="00FC43E8" w:rsidRPr="00E43B25">
        <w:rPr>
          <w:rFonts w:ascii="Times New Roman" w:hAnsi="Times New Roman" w:cs="Times New Roman"/>
          <w:spacing w:val="-6"/>
          <w:lang w:eastAsia="fr-FR"/>
        </w:rPr>
        <w:t xml:space="preserve"> </w:t>
      </w:r>
      <w:r w:rsidR="00E21F36" w:rsidRPr="00E43B25">
        <w:rPr>
          <w:rFonts w:ascii="Times New Roman" w:hAnsi="Times New Roman" w:cs="Times New Roman"/>
          <w:spacing w:val="-6"/>
          <w:lang w:eastAsia="fr-FR"/>
        </w:rPr>
        <w:t xml:space="preserve"> </w:t>
      </w:r>
      <w:r w:rsidRPr="00E43B25">
        <w:rPr>
          <w:rFonts w:ascii="Times New Roman" w:hAnsi="Times New Roman" w:cs="Times New Roman"/>
          <w:spacing w:val="-6"/>
          <w:lang w:eastAsia="fr-FR"/>
        </w:rPr>
        <w:t>5.000</w:t>
      </w:r>
      <w:r w:rsidR="00FC43E8" w:rsidRPr="00E43B25">
        <w:rPr>
          <w:rFonts w:ascii="Times New Roman" w:hAnsi="Times New Roman" w:cs="Times New Roman"/>
          <w:spacing w:val="-6"/>
          <w:lang w:eastAsia="fr-FR"/>
        </w:rPr>
        <w:t>,00</w:t>
      </w:r>
      <w:r w:rsidRPr="00E43B25">
        <w:rPr>
          <w:rFonts w:ascii="Times New Roman" w:hAnsi="Times New Roman" w:cs="Times New Roman"/>
          <w:spacing w:val="-6"/>
          <w:lang w:eastAsia="fr-FR"/>
        </w:rPr>
        <w:t xml:space="preserve"> </w:t>
      </w:r>
      <w:r w:rsidR="00E21F36" w:rsidRPr="00E43B25">
        <w:rPr>
          <w:rFonts w:ascii="Times New Roman" w:hAnsi="Times New Roman" w:cs="Times New Roman"/>
          <w:spacing w:val="-6"/>
          <w:lang w:eastAsia="fr-FR"/>
        </w:rPr>
        <w:t xml:space="preserve"> </w:t>
      </w:r>
      <w:r w:rsidR="005243F2" w:rsidRPr="00E43B25">
        <w:rPr>
          <w:rFonts w:ascii="Times New Roman" w:hAnsi="Times New Roman" w:cs="Times New Roman"/>
          <w:spacing w:val="-6"/>
          <w:lang w:eastAsia="fr-FR"/>
        </w:rPr>
        <w:t>Euro și max.</w:t>
      </w:r>
      <w:r w:rsidRPr="00E43B25">
        <w:rPr>
          <w:rFonts w:ascii="Times New Roman" w:hAnsi="Times New Roman" w:cs="Times New Roman"/>
          <w:spacing w:val="-6"/>
          <w:lang w:eastAsia="fr-FR"/>
        </w:rPr>
        <w:t xml:space="preserve"> </w:t>
      </w:r>
      <w:r w:rsidR="00E21F36" w:rsidRPr="00E43B25">
        <w:rPr>
          <w:rFonts w:ascii="Times New Roman" w:hAnsi="Times New Roman" w:cs="Times New Roman"/>
          <w:spacing w:val="-6"/>
          <w:lang w:eastAsia="fr-FR"/>
        </w:rPr>
        <w:t xml:space="preserve"> </w:t>
      </w:r>
      <w:r w:rsidR="003C02ED" w:rsidRPr="00E43B25">
        <w:rPr>
          <w:rFonts w:ascii="Times New Roman" w:hAnsi="Times New Roman" w:cs="Times New Roman"/>
          <w:spacing w:val="-6"/>
          <w:lang w:eastAsia="fr-FR"/>
        </w:rPr>
        <w:t>64.235,</w:t>
      </w:r>
      <w:r w:rsidR="00B62F8B" w:rsidRPr="00E43B25">
        <w:rPr>
          <w:rFonts w:ascii="Times New Roman" w:hAnsi="Times New Roman" w:cs="Times New Roman"/>
          <w:spacing w:val="-6"/>
          <w:lang w:eastAsia="fr-FR"/>
        </w:rPr>
        <w:t>00</w:t>
      </w:r>
      <w:r w:rsidR="003C02ED" w:rsidRPr="00E43B25">
        <w:rPr>
          <w:rFonts w:ascii="Times New Roman" w:hAnsi="Times New Roman" w:cs="Times New Roman"/>
          <w:spacing w:val="-6"/>
          <w:lang w:eastAsia="fr-FR"/>
        </w:rPr>
        <w:t xml:space="preserve"> </w:t>
      </w:r>
      <w:r w:rsidRPr="00E43B25">
        <w:rPr>
          <w:rFonts w:ascii="Times New Roman" w:hAnsi="Times New Roman" w:cs="Times New Roman"/>
          <w:spacing w:val="-6"/>
          <w:lang w:eastAsia="fr-FR"/>
        </w:rPr>
        <w:t xml:space="preserve">Euro. </w:t>
      </w:r>
    </w:p>
    <w:p w:rsidR="004626EE" w:rsidRPr="00E43B25" w:rsidRDefault="004626EE" w:rsidP="00E43B25">
      <w:pPr>
        <w:spacing w:after="0" w:line="240" w:lineRule="auto"/>
        <w:ind w:left="-142" w:right="-428"/>
        <w:jc w:val="both"/>
        <w:rPr>
          <w:rFonts w:ascii="Times New Roman" w:hAnsi="Times New Roman" w:cs="Times New Roman"/>
          <w:spacing w:val="-4"/>
          <w:sz w:val="16"/>
          <w:szCs w:val="16"/>
          <w:lang w:eastAsia="fr-FR"/>
        </w:rPr>
      </w:pPr>
    </w:p>
    <w:p w:rsidR="004626EE" w:rsidRPr="00E43B25" w:rsidRDefault="004626EE" w:rsidP="00E43B25">
      <w:pPr>
        <w:tabs>
          <w:tab w:val="right" w:pos="9070"/>
        </w:tabs>
        <w:autoSpaceDE w:val="0"/>
        <w:autoSpaceDN w:val="0"/>
        <w:adjustRightInd w:val="0"/>
        <w:spacing w:after="0" w:line="240" w:lineRule="auto"/>
        <w:ind w:left="-142" w:right="-428"/>
        <w:jc w:val="both"/>
        <w:rPr>
          <w:rFonts w:ascii="Times New Roman" w:hAnsi="Times New Roman" w:cs="Times New Roman"/>
          <w:spacing w:val="-4"/>
          <w:lang w:eastAsia="fr-FR"/>
        </w:rPr>
      </w:pPr>
      <w:r w:rsidRPr="00E43B25">
        <w:rPr>
          <w:rFonts w:ascii="Times New Roman" w:hAnsi="Times New Roman" w:cs="Times New Roman"/>
          <w:b/>
          <w:bCs/>
          <w:color w:val="000000"/>
        </w:rPr>
        <w:t xml:space="preserve">Modelul de Cerere de Finantare </w:t>
      </w:r>
      <w:r w:rsidRPr="00E43B25">
        <w:rPr>
          <w:rFonts w:ascii="Times New Roman" w:hAnsi="Times New Roman" w:cs="Times New Roman"/>
          <w:color w:val="000000"/>
        </w:rPr>
        <w:t>pe care trebuie să-l folosească solicitanții (versiune</w:t>
      </w:r>
      <w:r w:rsidR="005243F2" w:rsidRPr="00E43B25">
        <w:rPr>
          <w:rFonts w:ascii="Times New Roman" w:hAnsi="Times New Roman" w:cs="Times New Roman"/>
          <w:color w:val="000000"/>
        </w:rPr>
        <w:t xml:space="preserve"> </w:t>
      </w:r>
      <w:r w:rsidRPr="00E43B25">
        <w:rPr>
          <w:rFonts w:ascii="Times New Roman" w:hAnsi="Times New Roman" w:cs="Times New Roman"/>
          <w:color w:val="000000"/>
        </w:rPr>
        <w:t xml:space="preserve">editabilă), este publicat pe site-ul </w:t>
      </w:r>
      <w:hyperlink r:id="rId8" w:history="1">
        <w:hyperlink r:id="rId9" w:history="1">
          <w:hyperlink r:id="rId10" w:history="1">
            <w:hyperlink r:id="rId11" w:history="1">
              <w:r w:rsidR="004C6C07" w:rsidRPr="00E43B25">
                <w:rPr>
                  <w:rStyle w:val="Hyperlink"/>
                  <w:rFonts w:ascii="Times New Roman" w:eastAsia="Calibri" w:hAnsi="Times New Roman" w:cs="Times New Roman"/>
                  <w:lang w:eastAsia="fr-FR"/>
                </w:rPr>
                <w:t>http://www.galdobrogeaverde.ro/</w:t>
              </w:r>
            </w:hyperlink>
          </w:hyperlink>
        </w:hyperlink>
      </w:hyperlink>
    </w:p>
    <w:p w:rsidR="00FC43E8" w:rsidRPr="00E43B25" w:rsidRDefault="00FC43E8" w:rsidP="00E43B25">
      <w:pPr>
        <w:spacing w:after="0" w:line="240" w:lineRule="auto"/>
        <w:ind w:left="-142" w:right="-428"/>
        <w:jc w:val="both"/>
        <w:rPr>
          <w:rFonts w:ascii="Times New Roman" w:hAnsi="Times New Roman" w:cs="Times New Roman"/>
          <w:b/>
          <w:sz w:val="16"/>
          <w:szCs w:val="16"/>
          <w:lang w:eastAsia="fr-FR"/>
        </w:rPr>
      </w:pPr>
    </w:p>
    <w:p w:rsidR="00E43B25" w:rsidRDefault="00F12951" w:rsidP="00E43B25">
      <w:pPr>
        <w:spacing w:after="0" w:line="240" w:lineRule="auto"/>
        <w:ind w:left="-142" w:right="-428"/>
        <w:jc w:val="both"/>
        <w:rPr>
          <w:rFonts w:ascii="Times New Roman" w:eastAsia="Calibri" w:hAnsi="Times New Roman" w:cs="Times New Roman"/>
          <w:lang w:eastAsia="fr-FR"/>
        </w:rPr>
      </w:pPr>
      <w:r w:rsidRPr="00E43B25">
        <w:rPr>
          <w:rFonts w:ascii="Times New Roman" w:eastAsia="Calibri" w:hAnsi="Times New Roman" w:cs="Times New Roman"/>
          <w:b/>
          <w:lang w:eastAsia="fr-FR"/>
        </w:rPr>
        <w:lastRenderedPageBreak/>
        <w:t>Informații detaliate privind accesarea și derularea acestei măsuri</w:t>
      </w:r>
      <w:r w:rsidRPr="00E43B25">
        <w:rPr>
          <w:rFonts w:ascii="Times New Roman" w:eastAsia="Calibri" w:hAnsi="Times New Roman" w:cs="Times New Roman"/>
          <w:lang w:eastAsia="fr-FR"/>
        </w:rPr>
        <w:t xml:space="preserve"> sunt cuprinse în Ghidul solicitantului elaborat de GAL pentru măsura  M3.2/6B și anexele la ghid,  postate pe pagina de internet a GAL:  </w:t>
      </w:r>
      <w:bookmarkStart w:id="3" w:name="_Hlk519245015"/>
      <w:r w:rsidRPr="00E43B25">
        <w:rPr>
          <w:rStyle w:val="Hyperlink"/>
          <w:rFonts w:ascii="Times New Roman" w:eastAsia="Calibri" w:hAnsi="Times New Roman" w:cs="Times New Roman"/>
          <w:lang w:eastAsia="fr-FR"/>
        </w:rPr>
        <w:fldChar w:fldCharType="begin"/>
      </w:r>
      <w:r w:rsidRPr="00E43B25">
        <w:rPr>
          <w:rStyle w:val="Hyperlink"/>
          <w:rFonts w:ascii="Times New Roman" w:eastAsia="Calibri" w:hAnsi="Times New Roman" w:cs="Times New Roman"/>
          <w:lang w:eastAsia="fr-FR"/>
        </w:rPr>
        <w:instrText xml:space="preserve"> HYPERLINK "http://www.galdobrogeaverde.ro" </w:instrText>
      </w:r>
      <w:r w:rsidRPr="00E43B25">
        <w:rPr>
          <w:rStyle w:val="Hyperlink"/>
          <w:rFonts w:ascii="Times New Roman" w:eastAsia="Calibri" w:hAnsi="Times New Roman" w:cs="Times New Roman"/>
          <w:lang w:eastAsia="fr-FR"/>
        </w:rPr>
        <w:fldChar w:fldCharType="separate"/>
      </w:r>
      <w:hyperlink r:id="rId12" w:history="1">
        <w:hyperlink r:id="rId13" w:history="1">
          <w:hyperlink r:id="rId14" w:history="1">
            <w:r w:rsidR="004C6C07" w:rsidRPr="00E43B25">
              <w:rPr>
                <w:rStyle w:val="Hyperlink"/>
                <w:rFonts w:ascii="Times New Roman" w:eastAsia="Calibri" w:hAnsi="Times New Roman" w:cs="Times New Roman"/>
                <w:lang w:eastAsia="fr-FR"/>
              </w:rPr>
              <w:t>http://www.galdobrogeaverde.ro/</w:t>
            </w:r>
          </w:hyperlink>
        </w:hyperlink>
      </w:hyperlink>
      <w:r w:rsidRPr="00E43B25">
        <w:rPr>
          <w:rStyle w:val="Hyperlink"/>
          <w:rFonts w:ascii="Times New Roman" w:eastAsia="Calibri" w:hAnsi="Times New Roman" w:cs="Times New Roman"/>
          <w:lang w:eastAsia="fr-FR"/>
        </w:rPr>
        <w:fldChar w:fldCharType="end"/>
      </w:r>
      <w:bookmarkEnd w:id="3"/>
    </w:p>
    <w:p w:rsidR="003C02ED" w:rsidRPr="00E43B25" w:rsidRDefault="003C02ED" w:rsidP="00E43B25">
      <w:pPr>
        <w:spacing w:after="0" w:line="240" w:lineRule="auto"/>
        <w:ind w:left="-142" w:right="-428"/>
        <w:jc w:val="both"/>
        <w:rPr>
          <w:rFonts w:ascii="Times New Roman" w:eastAsia="Calibri" w:hAnsi="Times New Roman" w:cs="Times New Roman"/>
          <w:lang w:eastAsia="fr-FR"/>
        </w:rPr>
      </w:pPr>
      <w:r w:rsidRPr="00E43B25">
        <w:rPr>
          <w:rFonts w:ascii="Times New Roman" w:hAnsi="Times New Roman" w:cs="Times New Roman"/>
          <w:b/>
          <w:lang w:eastAsia="fr-FR"/>
        </w:rPr>
        <w:t xml:space="preserve">Datele de contact unde solicitanții pot obține informații suplimentare: </w:t>
      </w:r>
      <w:r w:rsidRPr="00E43B25">
        <w:rPr>
          <w:rFonts w:ascii="Times New Roman" w:hAnsi="Times New Roman" w:cs="Times New Roman"/>
          <w:lang w:eastAsia="fr-FR"/>
        </w:rPr>
        <w:t xml:space="preserve"> sediul Asociației Grupul de Acțiune Locală Dobrogea Verde,</w:t>
      </w:r>
      <w:r w:rsidRPr="00E43B25">
        <w:rPr>
          <w:rFonts w:ascii="Times New Roman" w:hAnsi="Times New Roman" w:cs="Times New Roman"/>
        </w:rPr>
        <w:t xml:space="preserve"> Oraș Techirghiol, b-dul Victoriei, nr. 15, etaj 1, camera 4, județul Constanța, </w:t>
      </w:r>
      <w:r w:rsidR="00E43B25" w:rsidRPr="00E43B25">
        <w:rPr>
          <w:rFonts w:ascii="Times New Roman" w:hAnsi="Times New Roman" w:cs="Times New Roman"/>
        </w:rPr>
        <w:t xml:space="preserve">telefon </w:t>
      </w:r>
      <w:r w:rsidRPr="00E43B25">
        <w:rPr>
          <w:rFonts w:ascii="Times New Roman" w:hAnsi="Times New Roman" w:cs="Times New Roman"/>
        </w:rPr>
        <w:t xml:space="preserve">0341 802 280, </w:t>
      </w:r>
      <w:r w:rsidR="00E43B25" w:rsidRPr="00E43B25">
        <w:rPr>
          <w:rFonts w:ascii="Times New Roman" w:hAnsi="Times New Roman" w:cs="Times New Roman"/>
        </w:rPr>
        <w:t xml:space="preserve">0771 214.651, sau </w:t>
      </w:r>
      <w:r w:rsidRPr="00E43B25">
        <w:rPr>
          <w:rFonts w:ascii="Times New Roman" w:hAnsi="Times New Roman" w:cs="Times New Roman"/>
        </w:rPr>
        <w:t>email: secretariat@galdobrogeaverde.ro</w:t>
      </w:r>
      <w:r w:rsidR="00E43B25">
        <w:rPr>
          <w:rFonts w:ascii="Times New Roman" w:hAnsi="Times New Roman" w:cs="Times New Roman"/>
        </w:rPr>
        <w:t>.</w:t>
      </w:r>
    </w:p>
    <w:p w:rsidR="00353490" w:rsidRPr="00E43B25" w:rsidRDefault="00353490" w:rsidP="00E43B25">
      <w:pPr>
        <w:spacing w:after="0" w:line="240" w:lineRule="auto"/>
        <w:ind w:left="-142" w:right="-428"/>
        <w:jc w:val="both"/>
        <w:rPr>
          <w:rFonts w:ascii="Times New Roman" w:hAnsi="Times New Roman" w:cs="Times New Roman"/>
          <w:b/>
          <w:sz w:val="16"/>
          <w:szCs w:val="16"/>
          <w:lang w:eastAsia="fr-FR"/>
        </w:rPr>
      </w:pPr>
    </w:p>
    <w:p w:rsidR="005243F2" w:rsidRPr="00E43B25" w:rsidRDefault="005243F2" w:rsidP="00E43B25">
      <w:pPr>
        <w:spacing w:after="0" w:line="240" w:lineRule="auto"/>
        <w:ind w:left="-142" w:right="-428"/>
        <w:jc w:val="both"/>
        <w:rPr>
          <w:rFonts w:ascii="Times New Roman" w:hAnsi="Times New Roman" w:cs="Times New Roman"/>
          <w:b/>
          <w:lang w:eastAsia="fr-FR"/>
        </w:rPr>
      </w:pPr>
      <w:r w:rsidRPr="00E43B25">
        <w:rPr>
          <w:rFonts w:ascii="Times New Roman" w:hAnsi="Times New Roman" w:cs="Times New Roman"/>
          <w:b/>
          <w:lang w:eastAsia="fr-FR"/>
        </w:rPr>
        <w:t xml:space="preserve">Toate informațiile detaliate, </w:t>
      </w:r>
      <w:r w:rsidRPr="00E43B25">
        <w:rPr>
          <w:rFonts w:ascii="Times New Roman" w:hAnsi="Times New Roman" w:cs="Times New Roman"/>
          <w:lang w:eastAsia="fr-FR"/>
        </w:rPr>
        <w:t>aferente măsurii</w:t>
      </w:r>
      <w:r w:rsidR="00353490" w:rsidRPr="00E43B25">
        <w:rPr>
          <w:rFonts w:ascii="Times New Roman" w:hAnsi="Times New Roman" w:cs="Times New Roman"/>
          <w:lang w:eastAsia="fr-FR"/>
        </w:rPr>
        <w:t xml:space="preserve"> M3.</w:t>
      </w:r>
      <w:r w:rsidR="00A135BA" w:rsidRPr="00E43B25">
        <w:rPr>
          <w:rFonts w:ascii="Times New Roman" w:hAnsi="Times New Roman" w:cs="Times New Roman"/>
          <w:lang w:eastAsia="fr-FR"/>
        </w:rPr>
        <w:t>2</w:t>
      </w:r>
      <w:r w:rsidRPr="00E43B25">
        <w:rPr>
          <w:rFonts w:ascii="Times New Roman" w:hAnsi="Times New Roman" w:cs="Times New Roman"/>
          <w:lang w:eastAsia="fr-FR"/>
        </w:rPr>
        <w:t xml:space="preserve">/6B lansate în cadrul prezentului apel de selecție, </w:t>
      </w:r>
      <w:r w:rsidRPr="00E43B25">
        <w:rPr>
          <w:rFonts w:ascii="Times New Roman" w:hAnsi="Times New Roman" w:cs="Times New Roman"/>
          <w:b/>
          <w:lang w:eastAsia="fr-FR"/>
        </w:rPr>
        <w:t>sunt disponibile pe suport tipărit la sediul GAL.</w:t>
      </w:r>
    </w:p>
    <w:p w:rsidR="005243F2" w:rsidRPr="00E43B25" w:rsidRDefault="005243F2" w:rsidP="00E43B25">
      <w:pPr>
        <w:spacing w:after="0" w:line="240" w:lineRule="auto"/>
        <w:ind w:left="-142" w:right="-428"/>
        <w:jc w:val="both"/>
        <w:rPr>
          <w:rFonts w:ascii="Times New Roman" w:hAnsi="Times New Roman" w:cs="Times New Roman"/>
          <w:b/>
          <w:sz w:val="16"/>
          <w:szCs w:val="16"/>
          <w:lang w:eastAsia="fr-FR"/>
        </w:rPr>
      </w:pPr>
    </w:p>
    <w:p w:rsidR="00862E26" w:rsidRPr="00E43B25" w:rsidRDefault="00862E26" w:rsidP="00E43B25">
      <w:pPr>
        <w:pStyle w:val="Heading1"/>
        <w:ind w:left="-142" w:right="-428"/>
        <w:jc w:val="both"/>
        <w:rPr>
          <w:sz w:val="22"/>
          <w:szCs w:val="22"/>
          <w:lang w:val="ro-RO"/>
        </w:rPr>
      </w:pPr>
      <w:r w:rsidRPr="00E43B25">
        <w:rPr>
          <w:b w:val="0"/>
          <w:sz w:val="22"/>
          <w:szCs w:val="22"/>
          <w:lang w:val="ro-RO"/>
        </w:rPr>
        <w:t>Potențialii beneficiari vor depune dosarul cererii în trei exemplare pe suport hârtie și 3 exemplare pe suport electronic (CD) – un exemplar original, un exemplar copie și un exemplar solicitant/beneficiar, care va fi restituit după realizarea conformității.</w:t>
      </w:r>
      <w:r w:rsidRPr="00E43B25">
        <w:rPr>
          <w:sz w:val="22"/>
          <w:szCs w:val="22"/>
          <w:lang w:val="ro-RO"/>
        </w:rPr>
        <w:t xml:space="preserve"> </w:t>
      </w:r>
    </w:p>
    <w:p w:rsidR="00862E26" w:rsidRPr="00E43B25" w:rsidRDefault="00862E26" w:rsidP="00E43B25">
      <w:pPr>
        <w:spacing w:after="0" w:line="240" w:lineRule="auto"/>
        <w:ind w:right="-428"/>
        <w:jc w:val="both"/>
        <w:rPr>
          <w:rFonts w:ascii="Times New Roman" w:hAnsi="Times New Roman" w:cs="Times New Roman"/>
          <w:b/>
          <w:sz w:val="16"/>
          <w:szCs w:val="16"/>
          <w:lang w:eastAsia="fr-FR"/>
        </w:rPr>
      </w:pPr>
    </w:p>
    <w:p w:rsidR="00FC43E8" w:rsidRPr="00E43B25" w:rsidRDefault="004626EE"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Documentele justificative</w:t>
      </w:r>
      <w:r w:rsidRPr="00E43B25">
        <w:rPr>
          <w:rFonts w:ascii="Times New Roman" w:hAnsi="Times New Roman" w:cs="Times New Roman"/>
          <w:lang w:eastAsia="fr-FR"/>
        </w:rPr>
        <w:t xml:space="preserve"> pe care trebuie să le depună solicitantul o dată cu depunerea proiectului în conformitate cu cerințele fișei măsurii din SDL și ale Ghidului solicitantului sunt următoarele:</w:t>
      </w:r>
    </w:p>
    <w:p w:rsidR="00B96138" w:rsidRPr="00E43B25" w:rsidRDefault="00B96138" w:rsidP="00E43B25">
      <w:pPr>
        <w:spacing w:after="0" w:line="240" w:lineRule="auto"/>
        <w:ind w:left="-142" w:right="-428"/>
        <w:jc w:val="both"/>
        <w:rPr>
          <w:rFonts w:ascii="Times New Roman" w:hAnsi="Times New Roman" w:cs="Times New Roman"/>
          <w:b/>
          <w:lang w:eastAsia="fr-FR"/>
        </w:rPr>
      </w:pPr>
      <w:r w:rsidRPr="00E43B25">
        <w:rPr>
          <w:rFonts w:ascii="Times New Roman" w:hAnsi="Times New Roman" w:cs="Times New Roman"/>
          <w:b/>
          <w:lang w:eastAsia="fr-FR"/>
        </w:rPr>
        <w:t>0. Cererea de finanțare</w:t>
      </w:r>
    </w:p>
    <w:p w:rsidR="005647EE" w:rsidRPr="00E43B25" w:rsidRDefault="005647EE"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1.1. Studiul de Fezabilitate / Documentaţia de Avizare pentru Lucrări de Intervenţii</w:t>
      </w:r>
      <w:r w:rsidRPr="00E43B25">
        <w:rPr>
          <w:rFonts w:ascii="Times New Roman" w:hAnsi="Times New Roman" w:cs="Times New Roman"/>
          <w:lang w:eastAsia="fr-FR"/>
        </w:rPr>
        <w:t>, întocmite conform legislaţiei în vigoare, sau</w:t>
      </w:r>
    </w:p>
    <w:p w:rsidR="005647EE" w:rsidRPr="00E43B25" w:rsidRDefault="005647EE"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1.2. Memoriul justificativ</w:t>
      </w:r>
      <w:r w:rsidRPr="00E43B25">
        <w:rPr>
          <w:rFonts w:ascii="Times New Roman" w:hAnsi="Times New Roman" w:cs="Times New Roman"/>
          <w:lang w:eastAsia="fr-FR"/>
        </w:rPr>
        <w:t xml:space="preserve"> pentru proiectele care prevăd achiziții simple, dotări, bunuri fără montaj. </w:t>
      </w:r>
    </w:p>
    <w:p w:rsidR="005647EE" w:rsidRPr="00E43B25" w:rsidRDefault="005647EE"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b/>
          <w:lang w:eastAsia="fr-FR"/>
        </w:rPr>
        <w:t>2. Certificat de Urbanism,</w:t>
      </w:r>
      <w:r w:rsidRPr="00E43B25">
        <w:rPr>
          <w:rFonts w:ascii="Times New Roman" w:hAnsi="Times New Roman" w:cs="Times New Roman"/>
          <w:lang w:eastAsia="fr-FR"/>
        </w:rPr>
        <w:t xml:space="preserve"> valabil la data depunerii Cererii de Finanţare, eliberat conform reglementărilor legale în vigoare.</w:t>
      </w:r>
    </w:p>
    <w:p w:rsidR="005647EE" w:rsidRPr="00E43B25" w:rsidRDefault="00353490" w:rsidP="00E43B25">
      <w:pPr>
        <w:pStyle w:val="BodyText"/>
        <w:spacing w:after="0"/>
        <w:ind w:left="-142" w:right="-428"/>
        <w:jc w:val="both"/>
        <w:rPr>
          <w:b/>
          <w:sz w:val="22"/>
          <w:szCs w:val="22"/>
        </w:rPr>
      </w:pPr>
      <w:r w:rsidRPr="00E43B25">
        <w:rPr>
          <w:b/>
          <w:sz w:val="22"/>
          <w:szCs w:val="22"/>
        </w:rPr>
        <w:t>Pentru comune</w:t>
      </w:r>
      <w:r w:rsidR="00310959" w:rsidRPr="00E43B25">
        <w:rPr>
          <w:b/>
          <w:sz w:val="22"/>
          <w:szCs w:val="22"/>
        </w:rPr>
        <w:t>/oraș</w:t>
      </w:r>
      <w:r w:rsidR="005647EE" w:rsidRPr="00E43B25">
        <w:rPr>
          <w:b/>
          <w:sz w:val="22"/>
          <w:szCs w:val="22"/>
        </w:rPr>
        <w:t xml:space="preserve"> și ADI</w:t>
      </w:r>
    </w:p>
    <w:p w:rsidR="005647EE" w:rsidRPr="00E43B25" w:rsidRDefault="005647EE" w:rsidP="00E43B25">
      <w:pPr>
        <w:pStyle w:val="BodyText"/>
        <w:spacing w:after="0"/>
        <w:ind w:left="-142" w:right="-428"/>
        <w:jc w:val="both"/>
        <w:rPr>
          <w:sz w:val="22"/>
          <w:szCs w:val="22"/>
        </w:rPr>
      </w:pPr>
      <w:r w:rsidRPr="00E43B25">
        <w:rPr>
          <w:b/>
          <w:sz w:val="22"/>
          <w:szCs w:val="22"/>
        </w:rPr>
        <w:t>3.1. Inventarul bunurilor ce aparţin domeniu</w:t>
      </w:r>
      <w:r w:rsidR="00353490" w:rsidRPr="00E43B25">
        <w:rPr>
          <w:b/>
          <w:sz w:val="22"/>
          <w:szCs w:val="22"/>
        </w:rPr>
        <w:t>lui public al comunei/comunelor</w:t>
      </w:r>
      <w:r w:rsidR="00894314" w:rsidRPr="00E43B25">
        <w:rPr>
          <w:b/>
          <w:sz w:val="22"/>
          <w:szCs w:val="22"/>
        </w:rPr>
        <w:t>/oraș</w:t>
      </w:r>
      <w:r w:rsidR="00894314" w:rsidRPr="00E43B25">
        <w:rPr>
          <w:sz w:val="22"/>
          <w:szCs w:val="22"/>
        </w:rPr>
        <w:t xml:space="preserve"> </w:t>
      </w:r>
      <w:r w:rsidRPr="00E43B25">
        <w:rPr>
          <w:sz w:val="22"/>
          <w:szCs w:val="22"/>
        </w:rPr>
        <w:t>întocmit conform legislaţiei în vigoare și</w:t>
      </w:r>
    </w:p>
    <w:p w:rsidR="005647EE" w:rsidRPr="00E43B25" w:rsidRDefault="005647EE" w:rsidP="00E43B25">
      <w:pPr>
        <w:pStyle w:val="BodyText"/>
        <w:spacing w:after="0"/>
        <w:ind w:left="-142" w:right="-428"/>
        <w:jc w:val="both"/>
        <w:rPr>
          <w:sz w:val="22"/>
          <w:szCs w:val="22"/>
        </w:rPr>
      </w:pPr>
      <w:r w:rsidRPr="00E43B25">
        <w:rPr>
          <w:b/>
          <w:sz w:val="22"/>
          <w:szCs w:val="22"/>
        </w:rPr>
        <w:t>3.2.</w:t>
      </w:r>
      <w:r w:rsidR="00353490" w:rsidRPr="00E43B25">
        <w:rPr>
          <w:sz w:val="22"/>
          <w:szCs w:val="22"/>
        </w:rPr>
        <w:t xml:space="preserve"> În situaţia  în  care în  Inventarul  bunurilor  care  alcătuiesc  domeniul  public,  investițiile  care  fac  obiectul  proiectului, nu sunt incluse în domeniul public sau sunt incluse într‐o poziţie globală, solicitantul  trebuie să prezinte </w:t>
      </w:r>
      <w:r w:rsidR="00353490" w:rsidRPr="00E43B25">
        <w:rPr>
          <w:b/>
          <w:sz w:val="22"/>
          <w:szCs w:val="22"/>
        </w:rPr>
        <w:t xml:space="preserve">Hotărârea/Hotărârile  consiliului local  privind aprobarea modificărilor  şi/sau  completărilor la  inventar  </w:t>
      </w:r>
      <w:r w:rsidR="00353490" w:rsidRPr="00E43B25">
        <w:rPr>
          <w:sz w:val="22"/>
          <w:szCs w:val="22"/>
        </w:rPr>
        <w:t>în  sensul  includerii  în  domeniul  public  sau  detalierii  poziţiei  globale  existente,  cu  respectarea  prevederilor art. 115 alin.  (7)  din  Legea  nr.  215/2001,  republicată,  cu modificările  şi  completările ulterioare, a administraţiei publice locale, în privinţa supunerii acesteia controlului de  legalitate  al  Prefectului,  în  condiţiile  legii  (este  suficientă  prezentarea  adresei  de  înaintare  către  instituţia prefectului pentru controlul de legalitate)</w:t>
      </w:r>
      <w:r w:rsidRPr="00E43B25">
        <w:rPr>
          <w:sz w:val="22"/>
          <w:szCs w:val="22"/>
        </w:rPr>
        <w:t xml:space="preserve">, </w:t>
      </w:r>
      <w:r w:rsidR="00310959" w:rsidRPr="00E43B25">
        <w:rPr>
          <w:sz w:val="22"/>
          <w:szCs w:val="22"/>
        </w:rPr>
        <w:t>și/</w:t>
      </w:r>
      <w:r w:rsidRPr="00E43B25">
        <w:rPr>
          <w:sz w:val="22"/>
          <w:szCs w:val="22"/>
        </w:rPr>
        <w:t>sau</w:t>
      </w:r>
    </w:p>
    <w:p w:rsidR="005647EE" w:rsidRPr="00E43B25" w:rsidRDefault="005647EE" w:rsidP="00E43B25">
      <w:pPr>
        <w:pStyle w:val="BodyText"/>
        <w:spacing w:after="0"/>
        <w:ind w:left="-142" w:right="-428"/>
        <w:jc w:val="both"/>
        <w:rPr>
          <w:b/>
          <w:sz w:val="22"/>
          <w:szCs w:val="22"/>
        </w:rPr>
      </w:pPr>
      <w:r w:rsidRPr="00E43B25">
        <w:rPr>
          <w:b/>
          <w:sz w:val="22"/>
          <w:szCs w:val="22"/>
        </w:rPr>
        <w:t xml:space="preserve">3.3. Avizul administratorului terenului </w:t>
      </w:r>
      <w:r w:rsidRPr="00E43B25">
        <w:rPr>
          <w:sz w:val="22"/>
          <w:szCs w:val="22"/>
        </w:rPr>
        <w:t>aparţinând domeniului public, altul decat cel administrat de primarie (dacă este cazul).</w:t>
      </w:r>
    </w:p>
    <w:p w:rsidR="00111695" w:rsidRPr="00E43B25" w:rsidRDefault="00111695" w:rsidP="00E43B25">
      <w:pPr>
        <w:pStyle w:val="BodyText"/>
        <w:spacing w:after="0"/>
        <w:ind w:left="-142" w:right="-428"/>
        <w:jc w:val="both"/>
        <w:rPr>
          <w:rFonts w:eastAsia="Arial"/>
          <w:sz w:val="22"/>
          <w:szCs w:val="22"/>
        </w:rPr>
      </w:pPr>
      <w:r w:rsidRPr="00E43B25">
        <w:rPr>
          <w:rFonts w:eastAsia="Arial"/>
          <w:b/>
          <w:sz w:val="22"/>
          <w:szCs w:val="22"/>
        </w:rPr>
        <w:t>3.4</w:t>
      </w:r>
      <w:r w:rsidRPr="00E43B25">
        <w:rPr>
          <w:rFonts w:eastAsia="Arial"/>
          <w:sz w:val="22"/>
          <w:szCs w:val="22"/>
        </w:rPr>
        <w:t xml:space="preserve"> </w:t>
      </w:r>
      <w:r w:rsidRPr="00E43B25">
        <w:rPr>
          <w:rFonts w:eastAsia="Arial"/>
          <w:b/>
          <w:sz w:val="22"/>
          <w:szCs w:val="22"/>
        </w:rPr>
        <w:t>Documente doveditoare ale dreptului de proprietate /</w:t>
      </w:r>
      <w:r w:rsidRPr="00E43B25">
        <w:rPr>
          <w:b/>
          <w:sz w:val="22"/>
          <w:szCs w:val="22"/>
        </w:rPr>
        <w:t>dreptul de uz, uzufruct, superficie, servitute/contract de concesiune</w:t>
      </w:r>
      <w:r w:rsidRPr="00E43B25">
        <w:rPr>
          <w:rFonts w:eastAsia="Arial"/>
          <w:b/>
          <w:sz w:val="22"/>
          <w:szCs w:val="22"/>
        </w:rPr>
        <w:t xml:space="preserve">/administrare  </w:t>
      </w:r>
      <w:r w:rsidRPr="00E43B25">
        <w:rPr>
          <w:rFonts w:eastAsia="Arial"/>
          <w:sz w:val="22"/>
          <w:szCs w:val="22"/>
        </w:rPr>
        <w:t>pe o perioada de 10 ani, asupra bunurilor imobile la care se vor efectua luc</w:t>
      </w:r>
      <w:r w:rsidRPr="00E43B25">
        <w:rPr>
          <w:rFonts w:eastAsia="Arial"/>
          <w:spacing w:val="1"/>
          <w:sz w:val="22"/>
          <w:szCs w:val="22"/>
        </w:rPr>
        <w:t>r</w:t>
      </w:r>
      <w:r w:rsidRPr="00E43B25">
        <w:rPr>
          <w:rFonts w:eastAsia="Arial"/>
          <w:sz w:val="22"/>
          <w:szCs w:val="22"/>
        </w:rPr>
        <w:t>ări conform cererii de finanţare;</w:t>
      </w:r>
    </w:p>
    <w:p w:rsidR="00111695" w:rsidRPr="00E43B25" w:rsidRDefault="00111695" w:rsidP="00E43B25">
      <w:pPr>
        <w:spacing w:after="0" w:line="240" w:lineRule="auto"/>
        <w:ind w:left="-142" w:right="-428"/>
        <w:jc w:val="both"/>
        <w:rPr>
          <w:rFonts w:ascii="Times New Roman" w:hAnsi="Times New Roman" w:cs="Times New Roman"/>
          <w:b/>
        </w:rPr>
      </w:pPr>
      <w:r w:rsidRPr="00E43B25">
        <w:rPr>
          <w:rFonts w:ascii="Times New Roman" w:hAnsi="Times New Roman" w:cs="Times New Roman"/>
          <w:b/>
        </w:rPr>
        <w:t>4. Hotărârea Consiliului  Local (Hotărârile Consiliilor locale  în cazul ADI)/Hotărârea Adunării Generale a ONG/ document echivalent specific fiecărei categorii de solicitant (de ex., Hotărârea Adunării Parohiale, în cazul Unităților de cult) pentru implementarea proiectului, cu referire la următoarelor puncte obligatorii:</w:t>
      </w:r>
    </w:p>
    <w:p w:rsidR="00E43B25" w:rsidRDefault="00111695" w:rsidP="00E43B25">
      <w:pPr>
        <w:pStyle w:val="ListParagraph"/>
        <w:widowControl w:val="0"/>
        <w:numPr>
          <w:ilvl w:val="0"/>
          <w:numId w:val="17"/>
        </w:numPr>
        <w:spacing w:after="0" w:line="240" w:lineRule="auto"/>
        <w:ind w:left="142" w:right="-428" w:hanging="284"/>
        <w:contextualSpacing w:val="0"/>
        <w:jc w:val="both"/>
        <w:rPr>
          <w:rFonts w:ascii="Times New Roman" w:hAnsi="Times New Roman" w:cs="Times New Roman"/>
        </w:rPr>
      </w:pPr>
      <w:r w:rsidRPr="00E43B25">
        <w:rPr>
          <w:rFonts w:ascii="Times New Roman" w:hAnsi="Times New Roman" w:cs="Times New Roman"/>
        </w:rPr>
        <w:t>necesitatea, oportunitatea și potenţialul economic al investiţiei;</w:t>
      </w:r>
    </w:p>
    <w:p w:rsidR="00E43B25" w:rsidRDefault="00111695" w:rsidP="00E43B25">
      <w:pPr>
        <w:pStyle w:val="ListParagraph"/>
        <w:widowControl w:val="0"/>
        <w:numPr>
          <w:ilvl w:val="0"/>
          <w:numId w:val="17"/>
        </w:numPr>
        <w:spacing w:after="0" w:line="240" w:lineRule="auto"/>
        <w:ind w:left="142" w:right="-428" w:hanging="284"/>
        <w:contextualSpacing w:val="0"/>
        <w:jc w:val="both"/>
        <w:rPr>
          <w:rFonts w:ascii="Times New Roman" w:hAnsi="Times New Roman" w:cs="Times New Roman"/>
        </w:rPr>
      </w:pPr>
      <w:r w:rsidRPr="00E43B25">
        <w:rPr>
          <w:rFonts w:ascii="Times New Roman" w:hAnsi="Times New Roman" w:cs="Times New Roman"/>
        </w:rPr>
        <w:t>lucrările vor fi prevăzute în bugetul/bugetele local/e pentru perioada de realizare a investiţiei;</w:t>
      </w:r>
    </w:p>
    <w:p w:rsidR="00111695" w:rsidRPr="00E43B25" w:rsidRDefault="00111695" w:rsidP="00E43B25">
      <w:pPr>
        <w:pStyle w:val="ListParagraph"/>
        <w:widowControl w:val="0"/>
        <w:numPr>
          <w:ilvl w:val="0"/>
          <w:numId w:val="17"/>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angajamentul de a suporta cheltuielile de mentenanta a investiţiei pe o perioadă de minimum 5 ani de la data efectuării ultimei plăţi;</w:t>
      </w:r>
    </w:p>
    <w:p w:rsidR="00E43B25" w:rsidRDefault="00111695" w:rsidP="00E43B25">
      <w:pPr>
        <w:pStyle w:val="ListParagraph"/>
        <w:widowControl w:val="0"/>
        <w:numPr>
          <w:ilvl w:val="0"/>
          <w:numId w:val="17"/>
        </w:numPr>
        <w:spacing w:after="0" w:line="240" w:lineRule="auto"/>
        <w:ind w:left="142" w:right="-428" w:hanging="284"/>
        <w:jc w:val="both"/>
        <w:rPr>
          <w:rFonts w:ascii="Times New Roman" w:hAnsi="Times New Roman" w:cs="Times New Roman"/>
        </w:rPr>
      </w:pPr>
      <w:r w:rsidRPr="00E43B25">
        <w:rPr>
          <w:rFonts w:ascii="Times New Roman" w:hAnsi="Times New Roman" w:cs="Times New Roman"/>
        </w:rPr>
        <w:t>numărul de locuitori deserviţi de proiect / utilizatori direcţi (structuri tip „after‐school”, creşe, etc);</w:t>
      </w:r>
    </w:p>
    <w:p w:rsidR="00E43B25" w:rsidRDefault="00111695" w:rsidP="00E43B25">
      <w:pPr>
        <w:pStyle w:val="ListParagraph"/>
        <w:widowControl w:val="0"/>
        <w:numPr>
          <w:ilvl w:val="0"/>
          <w:numId w:val="17"/>
        </w:numPr>
        <w:spacing w:after="0" w:line="240" w:lineRule="auto"/>
        <w:ind w:left="142" w:right="-428" w:hanging="284"/>
        <w:jc w:val="both"/>
        <w:rPr>
          <w:rFonts w:ascii="Times New Roman" w:hAnsi="Times New Roman" w:cs="Times New Roman"/>
        </w:rPr>
      </w:pPr>
      <w:r w:rsidRPr="00E43B25">
        <w:rPr>
          <w:rFonts w:ascii="Times New Roman" w:hAnsi="Times New Roman" w:cs="Times New Roman"/>
        </w:rPr>
        <w:t>caracteristici tehnice (lungimi, arii, volume, capacităţi etc.);</w:t>
      </w:r>
    </w:p>
    <w:p w:rsidR="00111695" w:rsidRPr="00E43B25" w:rsidRDefault="00111695" w:rsidP="00E43B25">
      <w:pPr>
        <w:pStyle w:val="ListParagraph"/>
        <w:widowControl w:val="0"/>
        <w:numPr>
          <w:ilvl w:val="0"/>
          <w:numId w:val="17"/>
        </w:numPr>
        <w:tabs>
          <w:tab w:val="left" w:pos="142"/>
        </w:tabs>
        <w:spacing w:after="0" w:line="240" w:lineRule="auto"/>
        <w:ind w:left="-142" w:right="-428" w:firstLine="0"/>
        <w:jc w:val="both"/>
        <w:rPr>
          <w:rFonts w:ascii="Times New Roman" w:hAnsi="Times New Roman" w:cs="Times New Roman"/>
        </w:rPr>
      </w:pPr>
      <w:r w:rsidRPr="00E43B25">
        <w:rPr>
          <w:rFonts w:ascii="Times New Roman" w:hAnsi="Times New Roman" w:cs="Times New Roman"/>
          <w:color w:val="000000"/>
        </w:rPr>
        <w:t>nominalizarea şi delegarea reprezentantului legal al solicitantului pentru relaţia cu AFIR în derularea proiectului;</w:t>
      </w:r>
    </w:p>
    <w:p w:rsidR="0066760C" w:rsidRDefault="00111695" w:rsidP="0066760C">
      <w:pPr>
        <w:pStyle w:val="ListParagraph"/>
        <w:widowControl w:val="0"/>
        <w:numPr>
          <w:ilvl w:val="0"/>
          <w:numId w:val="17"/>
        </w:numPr>
        <w:spacing w:after="0" w:line="240" w:lineRule="auto"/>
        <w:ind w:left="142" w:right="-428" w:hanging="284"/>
        <w:jc w:val="both"/>
        <w:rPr>
          <w:rFonts w:ascii="Times New Roman" w:hAnsi="Times New Roman" w:cs="Times New Roman"/>
        </w:rPr>
      </w:pPr>
      <w:r w:rsidRPr="00E43B25">
        <w:rPr>
          <w:rFonts w:ascii="Times New Roman" w:hAnsi="Times New Roman" w:cs="Times New Roman"/>
        </w:rPr>
        <w:t>Angajamentul de asigurare a cofinanțarii, dacă este cazul;</w:t>
      </w:r>
    </w:p>
    <w:p w:rsidR="00111695" w:rsidRPr="0066760C" w:rsidRDefault="00111695" w:rsidP="0066760C">
      <w:pPr>
        <w:pStyle w:val="ListParagraph"/>
        <w:widowControl w:val="0"/>
        <w:numPr>
          <w:ilvl w:val="0"/>
          <w:numId w:val="17"/>
        </w:numPr>
        <w:spacing w:after="0" w:line="240" w:lineRule="auto"/>
        <w:ind w:left="142" w:right="-428" w:hanging="284"/>
        <w:jc w:val="both"/>
        <w:rPr>
          <w:rFonts w:ascii="Times New Roman" w:hAnsi="Times New Roman" w:cs="Times New Roman"/>
        </w:rPr>
      </w:pPr>
      <w:r w:rsidRPr="0066760C">
        <w:rPr>
          <w:rFonts w:ascii="Times New Roman" w:hAnsi="Times New Roman" w:cs="Times New Roman"/>
        </w:rPr>
        <w:t>angajamentul că proiectul nu va fi generator de venit in cazul proiectelor care vizează infrastructura socială.</w:t>
      </w:r>
    </w:p>
    <w:p w:rsidR="00111695" w:rsidRPr="00E43B25" w:rsidRDefault="00111695" w:rsidP="00E43B25">
      <w:pPr>
        <w:pStyle w:val="BodyText"/>
        <w:spacing w:after="0"/>
        <w:ind w:left="-142" w:right="-428"/>
        <w:jc w:val="both"/>
        <w:rPr>
          <w:b/>
          <w:sz w:val="22"/>
          <w:szCs w:val="22"/>
        </w:rPr>
      </w:pPr>
      <w:r w:rsidRPr="00E43B25">
        <w:rPr>
          <w:b/>
          <w:sz w:val="22"/>
          <w:szCs w:val="22"/>
        </w:rPr>
        <w:t>5.1.  Certificat de înregistrare fiscală</w:t>
      </w:r>
    </w:p>
    <w:p w:rsidR="00111695" w:rsidRPr="00E43B25" w:rsidRDefault="00111695" w:rsidP="00E43B25">
      <w:pPr>
        <w:pStyle w:val="BodyText"/>
        <w:spacing w:after="0"/>
        <w:ind w:left="-142" w:right="-428"/>
        <w:jc w:val="both"/>
        <w:rPr>
          <w:b/>
          <w:sz w:val="22"/>
          <w:szCs w:val="22"/>
        </w:rPr>
      </w:pPr>
      <w:r w:rsidRPr="00E43B25">
        <w:rPr>
          <w:b/>
          <w:sz w:val="22"/>
          <w:szCs w:val="22"/>
        </w:rPr>
        <w:t>5.2. Încheiere privind înscrierea în registrul asociaţiilor şi fundaţiilor, definitivă si irevocabilă/ Certificat de înregistrare în registrul asociaţiilor şi fundaţiilor</w:t>
      </w:r>
    </w:p>
    <w:p w:rsidR="00111695" w:rsidRPr="00E43B25" w:rsidRDefault="00111695" w:rsidP="00E43B25">
      <w:pPr>
        <w:pStyle w:val="BodyText"/>
        <w:spacing w:after="0"/>
        <w:ind w:left="-142" w:right="-428"/>
        <w:jc w:val="both"/>
        <w:rPr>
          <w:b/>
          <w:sz w:val="22"/>
          <w:szCs w:val="22"/>
        </w:rPr>
      </w:pPr>
      <w:r w:rsidRPr="00E43B25">
        <w:rPr>
          <w:b/>
          <w:sz w:val="22"/>
          <w:szCs w:val="22"/>
        </w:rPr>
        <w:t>Şi</w:t>
      </w:r>
    </w:p>
    <w:p w:rsidR="00111695" w:rsidRPr="00E43B25" w:rsidRDefault="00111695" w:rsidP="00E43B25">
      <w:pPr>
        <w:pStyle w:val="BodyText"/>
        <w:spacing w:after="0"/>
        <w:ind w:left="-142" w:right="-428"/>
        <w:jc w:val="both"/>
        <w:rPr>
          <w:b/>
          <w:sz w:val="22"/>
          <w:szCs w:val="22"/>
        </w:rPr>
      </w:pPr>
      <w:r w:rsidRPr="00E43B25">
        <w:rPr>
          <w:b/>
          <w:sz w:val="22"/>
          <w:szCs w:val="22"/>
        </w:rPr>
        <w:lastRenderedPageBreak/>
        <w:t>5.2.1. Actul de înfiinţare şi statutul ADI/ONG,</w:t>
      </w:r>
    </w:p>
    <w:p w:rsidR="00111695" w:rsidRPr="00E43B25" w:rsidRDefault="00111695" w:rsidP="00E43B25">
      <w:pPr>
        <w:pStyle w:val="BodyText"/>
        <w:spacing w:after="0"/>
        <w:ind w:left="-142" w:right="-428"/>
        <w:jc w:val="both"/>
        <w:rPr>
          <w:b/>
          <w:sz w:val="22"/>
          <w:szCs w:val="22"/>
        </w:rPr>
      </w:pPr>
      <w:r w:rsidRPr="00E43B25">
        <w:rPr>
          <w:b/>
          <w:sz w:val="22"/>
          <w:szCs w:val="22"/>
        </w:rPr>
        <w:t xml:space="preserve">sau </w:t>
      </w:r>
    </w:p>
    <w:p w:rsidR="00111695" w:rsidRPr="00E43B25" w:rsidRDefault="00111695" w:rsidP="00E43B25">
      <w:pPr>
        <w:pStyle w:val="BodyText"/>
        <w:spacing w:after="0"/>
        <w:ind w:left="-142" w:right="-428"/>
        <w:jc w:val="both"/>
        <w:rPr>
          <w:b/>
          <w:sz w:val="22"/>
          <w:szCs w:val="22"/>
        </w:rPr>
      </w:pPr>
      <w:r w:rsidRPr="00E43B25">
        <w:rPr>
          <w:b/>
          <w:sz w:val="22"/>
          <w:szCs w:val="22"/>
        </w:rPr>
        <w:t>5.2.2. Actul de înfiinţare şi statutul Aşezământului Monahal (Mănăstire, Schit sau Metoc)</w:t>
      </w:r>
    </w:p>
    <w:p w:rsidR="00111695" w:rsidRPr="00E43B25" w:rsidRDefault="00111695" w:rsidP="00E43B25">
      <w:pPr>
        <w:pStyle w:val="BodyText"/>
        <w:spacing w:after="0"/>
        <w:ind w:left="-142" w:right="-428"/>
        <w:jc w:val="both"/>
        <w:rPr>
          <w:sz w:val="22"/>
          <w:szCs w:val="22"/>
        </w:rPr>
      </w:pPr>
      <w:r w:rsidRPr="00E43B25">
        <w:rPr>
          <w:sz w:val="22"/>
          <w:szCs w:val="22"/>
        </w:rPr>
        <w:t xml:space="preserve"> sau </w:t>
      </w:r>
    </w:p>
    <w:p w:rsidR="00111695" w:rsidRPr="00E43B25" w:rsidRDefault="00111695" w:rsidP="00E43B25">
      <w:pPr>
        <w:pStyle w:val="BodyText"/>
        <w:spacing w:after="0"/>
        <w:ind w:left="-142" w:right="-428"/>
        <w:jc w:val="both"/>
        <w:rPr>
          <w:b/>
          <w:sz w:val="22"/>
          <w:szCs w:val="22"/>
        </w:rPr>
      </w:pPr>
      <w:r w:rsidRPr="00E43B25">
        <w:rPr>
          <w:b/>
          <w:sz w:val="22"/>
          <w:szCs w:val="22"/>
        </w:rPr>
        <w:t>5.2.3. Actul Constitutiv, Certificatul de înregistrare a firmei, Hotărârea tribunalului de pe lângă ONRC, Certificat constatator eliberat de ONRC.</w:t>
      </w:r>
    </w:p>
    <w:p w:rsidR="00111695" w:rsidRPr="00E43B25" w:rsidRDefault="00111695" w:rsidP="00E43B25">
      <w:pPr>
        <w:pStyle w:val="BodyText"/>
        <w:spacing w:after="0"/>
        <w:ind w:left="-142" w:right="-428"/>
        <w:jc w:val="both"/>
        <w:rPr>
          <w:b/>
          <w:sz w:val="22"/>
          <w:szCs w:val="22"/>
        </w:rPr>
      </w:pPr>
      <w:r w:rsidRPr="00E43B25">
        <w:rPr>
          <w:b/>
          <w:sz w:val="22"/>
          <w:szCs w:val="22"/>
        </w:rPr>
        <w:t>6.1 Notificare privind conformitatea proiectului cu condiţiile de igienă şi sănătate publică</w:t>
      </w:r>
    </w:p>
    <w:p w:rsidR="00111695" w:rsidRPr="00E43B25" w:rsidRDefault="00111695" w:rsidP="00E43B25">
      <w:pPr>
        <w:pStyle w:val="BodyText"/>
        <w:spacing w:after="0"/>
        <w:ind w:left="-142" w:right="-428"/>
        <w:jc w:val="both"/>
        <w:rPr>
          <w:b/>
          <w:sz w:val="22"/>
          <w:szCs w:val="22"/>
        </w:rPr>
      </w:pPr>
      <w:r w:rsidRPr="00E43B25">
        <w:rPr>
          <w:b/>
          <w:sz w:val="22"/>
          <w:szCs w:val="22"/>
        </w:rPr>
        <w:t>Sau</w:t>
      </w:r>
    </w:p>
    <w:p w:rsidR="00111695" w:rsidRPr="00E43B25" w:rsidRDefault="00111695" w:rsidP="00E43B25">
      <w:pPr>
        <w:pStyle w:val="BodyText"/>
        <w:spacing w:after="0"/>
        <w:ind w:left="-142" w:right="-428"/>
        <w:jc w:val="both"/>
        <w:rPr>
          <w:b/>
          <w:sz w:val="22"/>
          <w:szCs w:val="22"/>
        </w:rPr>
      </w:pPr>
      <w:r w:rsidRPr="00E43B25">
        <w:rPr>
          <w:b/>
          <w:sz w:val="22"/>
          <w:szCs w:val="22"/>
        </w:rPr>
        <w:t>6.2. Notificare că investiţia nu face obiectul evaluării condiţiilor de igienă şi sănătate publică, dacă este cazul.</w:t>
      </w:r>
    </w:p>
    <w:p w:rsidR="00111695" w:rsidRPr="00E43B25" w:rsidRDefault="00111695" w:rsidP="00E43B25">
      <w:pPr>
        <w:spacing w:after="0" w:line="240" w:lineRule="auto"/>
        <w:ind w:left="-142" w:right="-428"/>
        <w:contextualSpacing/>
        <w:jc w:val="both"/>
        <w:rPr>
          <w:rFonts w:ascii="Times New Roman" w:hAnsi="Times New Roman" w:cs="Times New Roman"/>
        </w:rPr>
      </w:pPr>
      <w:r w:rsidRPr="00E43B25">
        <w:rPr>
          <w:rFonts w:ascii="Times New Roman" w:hAnsi="Times New Roman" w:cs="Times New Roman"/>
          <w:b/>
        </w:rPr>
        <w:t>7. Raport asupra utilizării programelor de finanţare nerambursabilă</w:t>
      </w:r>
      <w:r w:rsidRPr="00E43B25">
        <w:rPr>
          <w:rFonts w:ascii="Times New Roman" w:hAnsi="Times New Roman" w:cs="Times New Roman"/>
        </w:rPr>
        <w:t xml:space="preserve"> întocmit de solicitant (va cuprinde amplasamentul, obiective, tip de investiție, lista cheltuielilor eligibile, costurile și stadiul proiectului, perioada derulării contractului), pentru solicitantii care au mai beneficiat de finanțare nerambursabilă începând cu anul 2007, pentru aceleași tipuri de investiții.</w:t>
      </w:r>
    </w:p>
    <w:p w:rsidR="00111695" w:rsidRPr="00E43B25" w:rsidRDefault="00111695" w:rsidP="00E43B25">
      <w:pPr>
        <w:spacing w:after="0" w:line="240" w:lineRule="auto"/>
        <w:ind w:left="-142" w:right="-428"/>
        <w:contextualSpacing/>
        <w:jc w:val="both"/>
        <w:rPr>
          <w:rFonts w:ascii="Times New Roman" w:hAnsi="Times New Roman" w:cs="Times New Roman"/>
        </w:rPr>
      </w:pPr>
      <w:r w:rsidRPr="00E43B25">
        <w:rPr>
          <w:rFonts w:ascii="Times New Roman" w:hAnsi="Times New Roman" w:cs="Times New Roman"/>
          <w:b/>
        </w:rPr>
        <w:t>8. Notificare, care sa certifice conformitatea proiectului cu legislatia în vigoare pentru domeniul sanitar veterinar</w:t>
      </w:r>
      <w:r w:rsidRPr="00E43B25">
        <w:rPr>
          <w:rFonts w:ascii="Times New Roman" w:hAnsi="Times New Roman" w:cs="Times New Roman"/>
        </w:rPr>
        <w:t xml:space="preserve"> și ca prin realizarea investiției în conformitate cu proiectul verificat de DSVSA județeană,  construcția va fi în concordanță cu legislația în vigoare pentru domeniul sanitar veterinar și pentru siguranța alimentelor, dacă este cazul</w:t>
      </w:r>
    </w:p>
    <w:p w:rsidR="00111695" w:rsidRPr="00E43B25" w:rsidRDefault="00111695" w:rsidP="00E43B25">
      <w:pPr>
        <w:pStyle w:val="BodyText"/>
        <w:spacing w:after="0"/>
        <w:ind w:left="-142" w:right="-428"/>
        <w:jc w:val="both"/>
        <w:rPr>
          <w:sz w:val="22"/>
          <w:szCs w:val="22"/>
        </w:rPr>
      </w:pPr>
      <w:r w:rsidRPr="00E43B25">
        <w:rPr>
          <w:b/>
          <w:sz w:val="22"/>
          <w:szCs w:val="22"/>
        </w:rPr>
        <w:t xml:space="preserve">9.Extrasul din strategie, care confirmă dacă investiția este în corelare cu orice strategie de dezvoltare națională / regional / județeană / locală aprobată, </w:t>
      </w:r>
      <w:r w:rsidRPr="00E43B25">
        <w:rPr>
          <w:sz w:val="22"/>
          <w:szCs w:val="22"/>
        </w:rPr>
        <w:t>corespunzătoare domeniului de investiții precum și copia hotărârii de aprobare a strategiei.</w:t>
      </w:r>
    </w:p>
    <w:p w:rsidR="00111695" w:rsidRPr="00E43B25" w:rsidRDefault="00111695" w:rsidP="00E43B25">
      <w:pPr>
        <w:pStyle w:val="BodyText"/>
        <w:spacing w:after="0"/>
        <w:ind w:left="-142" w:right="-428"/>
        <w:jc w:val="both"/>
        <w:rPr>
          <w:sz w:val="22"/>
          <w:szCs w:val="22"/>
        </w:rPr>
      </w:pPr>
      <w:r w:rsidRPr="00E43B25">
        <w:rPr>
          <w:b/>
          <w:sz w:val="22"/>
          <w:szCs w:val="22"/>
        </w:rPr>
        <w:t>10. Copie document de identitate al reprezentantului legal al beneficiarului</w:t>
      </w:r>
      <w:r w:rsidRPr="00E43B25">
        <w:rPr>
          <w:sz w:val="22"/>
          <w:szCs w:val="22"/>
        </w:rPr>
        <w:t>.</w:t>
      </w:r>
    </w:p>
    <w:p w:rsidR="00111695" w:rsidRPr="00E43B25" w:rsidRDefault="00111695" w:rsidP="00E43B25">
      <w:pPr>
        <w:pStyle w:val="BodyText"/>
        <w:spacing w:after="0"/>
        <w:ind w:left="-142" w:right="-428"/>
        <w:jc w:val="both"/>
        <w:rPr>
          <w:b/>
          <w:sz w:val="22"/>
          <w:szCs w:val="22"/>
        </w:rPr>
      </w:pPr>
      <w:bookmarkStart w:id="4" w:name="_Hlk497670220"/>
      <w:r w:rsidRPr="00E43B25">
        <w:rPr>
          <w:b/>
          <w:sz w:val="22"/>
          <w:szCs w:val="22"/>
        </w:rPr>
        <w:t xml:space="preserve">11. Extras de cont care confirma cofinantarea investitiei, dacă este cazul. </w:t>
      </w:r>
    </w:p>
    <w:p w:rsidR="00111695" w:rsidRPr="00E43B25" w:rsidRDefault="00111695" w:rsidP="00E43B25">
      <w:pPr>
        <w:pStyle w:val="BodyText"/>
        <w:spacing w:after="0"/>
        <w:ind w:left="-142" w:right="-428"/>
        <w:jc w:val="both"/>
        <w:rPr>
          <w:sz w:val="22"/>
          <w:szCs w:val="22"/>
        </w:rPr>
      </w:pPr>
      <w:r w:rsidRPr="00E43B25">
        <w:rPr>
          <w:b/>
          <w:sz w:val="22"/>
          <w:szCs w:val="22"/>
        </w:rPr>
        <w:t>12. Document de la bancă/trezorerie</w:t>
      </w:r>
      <w:r w:rsidRPr="00E43B25">
        <w:rPr>
          <w:sz w:val="22"/>
          <w:szCs w:val="22"/>
        </w:rPr>
        <w:t xml:space="preserve"> cu datele de identificare ale băncii / trezoreriei şi ale contului  aferent proiectului FEADR (denumirea, adresa băncii / trezoreriei, codul IBAN al contului în care se  derulează operaţiunile cu AFIR)</w:t>
      </w:r>
      <w:bookmarkEnd w:id="4"/>
      <w:r w:rsidRPr="00E43B25">
        <w:rPr>
          <w:sz w:val="22"/>
          <w:szCs w:val="22"/>
        </w:rPr>
        <w:t>, dacă este cazul</w:t>
      </w:r>
    </w:p>
    <w:p w:rsidR="00111695" w:rsidRPr="0066760C" w:rsidRDefault="00111695" w:rsidP="00E43B25">
      <w:pPr>
        <w:pStyle w:val="BodyText"/>
        <w:spacing w:after="0"/>
        <w:ind w:left="-142" w:right="-428"/>
        <w:jc w:val="both"/>
        <w:rPr>
          <w:b/>
          <w:color w:val="FF0000"/>
          <w:sz w:val="16"/>
          <w:szCs w:val="16"/>
        </w:rPr>
      </w:pPr>
    </w:p>
    <w:p w:rsidR="00111695" w:rsidRPr="00E43B25" w:rsidRDefault="00111695" w:rsidP="00E43B25">
      <w:pPr>
        <w:pStyle w:val="BodyText"/>
        <w:widowControl w:val="0"/>
        <w:numPr>
          <w:ilvl w:val="0"/>
          <w:numId w:val="14"/>
        </w:numPr>
        <w:spacing w:after="0"/>
        <w:ind w:left="-142" w:right="-428"/>
        <w:jc w:val="both"/>
        <w:rPr>
          <w:b/>
          <w:sz w:val="22"/>
          <w:szCs w:val="22"/>
        </w:rPr>
      </w:pPr>
      <w:r w:rsidRPr="00E43B25">
        <w:rPr>
          <w:b/>
          <w:sz w:val="22"/>
          <w:szCs w:val="22"/>
        </w:rPr>
        <w:t>Alte documente justificative:</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 xml:space="preserve">Anexa 12. Declarație de raportare către GAL Dobrogea Verde </w:t>
      </w:r>
      <w:r w:rsidRPr="00E43B25">
        <w:rPr>
          <w:sz w:val="22"/>
          <w:szCs w:val="22"/>
        </w:rPr>
        <w:t>(obligatorie pentru toate proiectele);</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Extras din Strategia GAL Dobrogea Verde care confirmă că investiția propusă se regăsește în SDL 2014-2020 aferentă teritoriului GAL Dobrogea Verde (investiția este necesară pentru teritoriul GAL Dobrogea Verde și contribuie la obiectivele măsurii)</w:t>
      </w:r>
      <w:r w:rsidRPr="00E43B25">
        <w:rPr>
          <w:sz w:val="22"/>
          <w:szCs w:val="22"/>
        </w:rPr>
        <w:t xml:space="preserve"> – obligatoriu pentru toate proiectele;</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 xml:space="preserve">Certificat de acreditare emis de Ministerul Muncii și Justiției </w:t>
      </w:r>
      <w:r w:rsidRPr="00E43B25">
        <w:rPr>
          <w:sz w:val="22"/>
          <w:szCs w:val="22"/>
        </w:rPr>
        <w:t>(obligatoriu pentru toate proiectele);</w:t>
      </w:r>
    </w:p>
    <w:p w:rsidR="00111695" w:rsidRPr="00E43B25" w:rsidRDefault="00111695" w:rsidP="00E43B25">
      <w:pPr>
        <w:pStyle w:val="BodyText"/>
        <w:widowControl w:val="0"/>
        <w:numPr>
          <w:ilvl w:val="0"/>
          <w:numId w:val="1"/>
        </w:numPr>
        <w:spacing w:after="0"/>
        <w:ind w:left="-142" w:right="-428"/>
        <w:jc w:val="both"/>
        <w:rPr>
          <w:b/>
          <w:sz w:val="22"/>
          <w:szCs w:val="22"/>
        </w:rPr>
      </w:pPr>
      <w:r w:rsidRPr="00E43B25">
        <w:rPr>
          <w:b/>
          <w:sz w:val="22"/>
          <w:szCs w:val="22"/>
        </w:rPr>
        <w:t>Actele juridice de înființare și funcționare specifice fiecărei categorii de solicitanți;</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Contract de parteneriat între APL și furnizorul de servicii sociale</w:t>
      </w:r>
      <w:r w:rsidRPr="00E43B25">
        <w:rPr>
          <w:sz w:val="22"/>
          <w:szCs w:val="22"/>
        </w:rPr>
        <w:t xml:space="preserve"> (dacă este cazul);</w:t>
      </w:r>
    </w:p>
    <w:p w:rsidR="00111695" w:rsidRPr="00E43B25" w:rsidRDefault="00111695" w:rsidP="00E43B25">
      <w:pPr>
        <w:pStyle w:val="ListParagraph"/>
        <w:widowControl w:val="0"/>
        <w:numPr>
          <w:ilvl w:val="0"/>
          <w:numId w:val="1"/>
        </w:numPr>
        <w:spacing w:after="0" w:line="240" w:lineRule="auto"/>
        <w:ind w:left="-142" w:right="-428"/>
        <w:contextualSpacing w:val="0"/>
        <w:rPr>
          <w:rFonts w:ascii="Times New Roman" w:hAnsi="Times New Roman" w:cs="Times New Roman"/>
        </w:rPr>
      </w:pPr>
      <w:r w:rsidRPr="00E43B25">
        <w:rPr>
          <w:rFonts w:ascii="Times New Roman" w:hAnsi="Times New Roman" w:cs="Times New Roman"/>
          <w:b/>
        </w:rPr>
        <w:t>Contrat de parteneriat</w:t>
      </w:r>
      <w:r w:rsidRPr="00E43B25">
        <w:rPr>
          <w:rFonts w:ascii="Times New Roman" w:hAnsi="Times New Roman" w:cs="Times New Roman"/>
        </w:rPr>
        <w:t xml:space="preserve"> (doar în cazul în care GAL aplică ca partener);</w:t>
      </w:r>
    </w:p>
    <w:p w:rsidR="00111695" w:rsidRPr="00E43B25" w:rsidRDefault="00111695" w:rsidP="00E43B25">
      <w:pPr>
        <w:pStyle w:val="ListParagraph"/>
        <w:widowControl w:val="0"/>
        <w:numPr>
          <w:ilvl w:val="0"/>
          <w:numId w:val="1"/>
        </w:numPr>
        <w:spacing w:after="0" w:line="240" w:lineRule="auto"/>
        <w:ind w:left="-142" w:right="-428"/>
        <w:contextualSpacing w:val="0"/>
        <w:jc w:val="both"/>
        <w:rPr>
          <w:rFonts w:ascii="Times New Roman" w:hAnsi="Times New Roman" w:cs="Times New Roman"/>
          <w:b/>
        </w:rPr>
      </w:pPr>
      <w:r w:rsidRPr="00E43B25">
        <w:rPr>
          <w:rFonts w:ascii="Times New Roman" w:hAnsi="Times New Roman" w:cs="Times New Roman"/>
          <w:b/>
        </w:rPr>
        <w:t xml:space="preserve">Declarația pe propria răspundere a solicitantului privind asigurarea sustenabilității investiției </w:t>
      </w:r>
      <w:r w:rsidRPr="00E43B25">
        <w:rPr>
          <w:rFonts w:ascii="Times New Roman" w:hAnsi="Times New Roman" w:cs="Times New Roman"/>
          <w:b/>
          <w:color w:val="000000" w:themeColor="text1"/>
        </w:rPr>
        <w:t xml:space="preserve">prin operaționalizarea infrastructurii </w:t>
      </w:r>
      <w:r w:rsidRPr="00E43B25">
        <w:rPr>
          <w:rFonts w:ascii="Times New Roman" w:hAnsi="Times New Roman" w:cs="Times New Roman"/>
        </w:rPr>
        <w:t>- obligatorie pentru toate proiectele, model solicitant;</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 xml:space="preserve">Acord de parteneriat, dacă este cazul, pentru proiecte realizate în parteneriat </w:t>
      </w:r>
      <w:r w:rsidRPr="00E43B25">
        <w:rPr>
          <w:sz w:val="22"/>
          <w:szCs w:val="22"/>
        </w:rPr>
        <w:t>(obligatoriu dacă se punctează criteriul de selecție CS3);</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Anexa 18. Declarație prelucrare date cu caracter personal</w:t>
      </w:r>
      <w:r w:rsidRPr="00E43B25">
        <w:rPr>
          <w:sz w:val="22"/>
          <w:szCs w:val="22"/>
        </w:rPr>
        <w:t xml:space="preserve"> – obligatorie pentru toate proiectele;</w:t>
      </w:r>
    </w:p>
    <w:p w:rsidR="00111695" w:rsidRPr="00E43B25" w:rsidRDefault="00111695" w:rsidP="00E43B25">
      <w:pPr>
        <w:pStyle w:val="ListParagraph"/>
        <w:tabs>
          <w:tab w:val="left" w:pos="8789"/>
        </w:tabs>
        <w:autoSpaceDE w:val="0"/>
        <w:autoSpaceDN w:val="0"/>
        <w:adjustRightInd w:val="0"/>
        <w:spacing w:after="0" w:line="240" w:lineRule="auto"/>
        <w:ind w:left="-142" w:right="-428"/>
        <w:jc w:val="both"/>
        <w:rPr>
          <w:rFonts w:ascii="Times New Roman" w:hAnsi="Times New Roman" w:cs="Times New Roman"/>
        </w:rPr>
      </w:pPr>
      <w:r w:rsidRPr="00E43B25">
        <w:rPr>
          <w:rFonts w:ascii="Times New Roman" w:hAnsi="Times New Roman" w:cs="Times New Roman"/>
        </w:rPr>
        <w:t>Având în vedere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începând cu data de 25 mai a.c, toate Cererile de finanțare depuse la AFIR, trebuie să fie însoțite de ” Declarație privind prelucrarea datelor cu caracter personal.”, Anexa 19. la Ghidul solicitantului, semnată și datată de către reprezentantul legal al solicitantului.</w:t>
      </w:r>
    </w:p>
    <w:p w:rsidR="00111695" w:rsidRPr="00E43B25" w:rsidRDefault="00111695" w:rsidP="00E43B25">
      <w:pPr>
        <w:pStyle w:val="BodyText"/>
        <w:widowControl w:val="0"/>
        <w:numPr>
          <w:ilvl w:val="0"/>
          <w:numId w:val="1"/>
        </w:numPr>
        <w:spacing w:after="0"/>
        <w:ind w:left="-142" w:right="-428"/>
        <w:jc w:val="both"/>
        <w:rPr>
          <w:sz w:val="22"/>
          <w:szCs w:val="22"/>
        </w:rPr>
      </w:pPr>
      <w:r w:rsidRPr="00E43B25">
        <w:rPr>
          <w:b/>
          <w:sz w:val="22"/>
          <w:szCs w:val="22"/>
        </w:rPr>
        <w:t>Alte documente justificative (se vor specifica de către solicitant, după caz).</w:t>
      </w:r>
    </w:p>
    <w:p w:rsidR="00310959" w:rsidRPr="0066760C" w:rsidRDefault="00310959" w:rsidP="00E43B25">
      <w:pPr>
        <w:pStyle w:val="BodyText"/>
        <w:spacing w:after="0"/>
        <w:ind w:left="-142" w:right="-428"/>
        <w:jc w:val="both"/>
        <w:rPr>
          <w:sz w:val="16"/>
          <w:szCs w:val="16"/>
          <w:highlight w:val="yellow"/>
        </w:rPr>
      </w:pPr>
    </w:p>
    <w:p w:rsidR="00310959" w:rsidRPr="00E43B25" w:rsidRDefault="00310959" w:rsidP="00E43B25">
      <w:pPr>
        <w:pStyle w:val="BodyText"/>
        <w:shd w:val="clear" w:color="auto" w:fill="D9D9D9" w:themeFill="background1" w:themeFillShade="D9"/>
        <w:spacing w:after="0"/>
        <w:ind w:left="-142" w:right="-428"/>
        <w:jc w:val="both"/>
        <w:rPr>
          <w:b/>
          <w:i/>
          <w:sz w:val="22"/>
          <w:szCs w:val="22"/>
        </w:rPr>
      </w:pPr>
      <w:r w:rsidRPr="00E43B25">
        <w:rPr>
          <w:b/>
          <w:sz w:val="22"/>
          <w:szCs w:val="22"/>
        </w:rPr>
        <w:t>Documente specifice solicitanților</w:t>
      </w:r>
      <w:r w:rsidRPr="00E43B25">
        <w:rPr>
          <w:b/>
          <w:i/>
          <w:sz w:val="22"/>
          <w:szCs w:val="22"/>
        </w:rPr>
        <w:t xml:space="preserve"> care se încadrează în categoria întreprinderilor (așa cum sunt definite în Ordinul nr. 107/24.04.2017 privind aprobarea schemei de ajutor de minimis „Sprijin pentru implementarea acțiunilor în cadrul strategiei de dezvoltare locală“):</w:t>
      </w:r>
    </w:p>
    <w:p w:rsidR="0066760C" w:rsidRDefault="00310959" w:rsidP="0066760C">
      <w:pPr>
        <w:pStyle w:val="ListParagraph"/>
        <w:widowControl w:val="0"/>
        <w:numPr>
          <w:ilvl w:val="0"/>
          <w:numId w:val="18"/>
        </w:numPr>
        <w:spacing w:after="0" w:line="240" w:lineRule="auto"/>
        <w:ind w:left="142" w:right="-428" w:hanging="284"/>
        <w:contextualSpacing w:val="0"/>
        <w:jc w:val="both"/>
        <w:rPr>
          <w:rFonts w:ascii="Times New Roman" w:hAnsi="Times New Roman" w:cs="Times New Roman"/>
        </w:rPr>
      </w:pPr>
      <w:r w:rsidRPr="00E43B25">
        <w:rPr>
          <w:rFonts w:ascii="Times New Roman" w:hAnsi="Times New Roman" w:cs="Times New Roman"/>
        </w:rPr>
        <w:t>Declaraţia pe propria răspundere că beneficiarii nu se încadrează în definiţia întreprinderii în dificultate;</w:t>
      </w:r>
    </w:p>
    <w:p w:rsidR="00310959" w:rsidRPr="0066760C" w:rsidRDefault="00310959" w:rsidP="0066760C">
      <w:pPr>
        <w:pStyle w:val="ListParagraph"/>
        <w:widowControl w:val="0"/>
        <w:numPr>
          <w:ilvl w:val="0"/>
          <w:numId w:val="18"/>
        </w:numPr>
        <w:tabs>
          <w:tab w:val="left" w:pos="142"/>
        </w:tabs>
        <w:spacing w:after="0" w:line="240" w:lineRule="auto"/>
        <w:ind w:left="-142" w:right="-428" w:firstLine="0"/>
        <w:contextualSpacing w:val="0"/>
        <w:jc w:val="both"/>
        <w:rPr>
          <w:rFonts w:ascii="Times New Roman" w:hAnsi="Times New Roman" w:cs="Times New Roman"/>
        </w:rPr>
      </w:pPr>
      <w:r w:rsidRPr="0066760C">
        <w:rPr>
          <w:rFonts w:ascii="Times New Roman" w:hAnsi="Times New Roman" w:cs="Times New Roman"/>
        </w:rPr>
        <w:t>Situațiile financiare aferente ultimului şi penultimului exercițiu financiar anual încheiat, depuse la organele financiare competente, cu excepția întreprinderilor încadrate în categoria start-up;</w:t>
      </w:r>
    </w:p>
    <w:p w:rsidR="00310959" w:rsidRPr="0066760C" w:rsidRDefault="00310959" w:rsidP="0066760C">
      <w:pPr>
        <w:pStyle w:val="ListParagraph"/>
        <w:widowControl w:val="0"/>
        <w:numPr>
          <w:ilvl w:val="0"/>
          <w:numId w:val="18"/>
        </w:numPr>
        <w:tabs>
          <w:tab w:val="left" w:pos="142"/>
        </w:tabs>
        <w:spacing w:after="0" w:line="240" w:lineRule="auto"/>
        <w:ind w:left="-142" w:right="-428" w:firstLine="0"/>
        <w:jc w:val="both"/>
        <w:rPr>
          <w:rFonts w:ascii="Times New Roman" w:hAnsi="Times New Roman" w:cs="Times New Roman"/>
        </w:rPr>
      </w:pPr>
      <w:r w:rsidRPr="0066760C">
        <w:rPr>
          <w:rFonts w:ascii="Times New Roman" w:hAnsi="Times New Roman" w:cs="Times New Roman"/>
        </w:rPr>
        <w:lastRenderedPageBreak/>
        <w:t>Declarația de inactivitate înregistrată la Administrația Financiară, în cazul solicitanților care nu au desfășurat activitate anterior depunerii proiectului;</w:t>
      </w:r>
    </w:p>
    <w:p w:rsidR="00310959" w:rsidRPr="00E43B25" w:rsidRDefault="00310959" w:rsidP="0066760C">
      <w:pPr>
        <w:pStyle w:val="BodyText"/>
        <w:widowControl w:val="0"/>
        <w:numPr>
          <w:ilvl w:val="0"/>
          <w:numId w:val="18"/>
        </w:numPr>
        <w:tabs>
          <w:tab w:val="left" w:pos="142"/>
        </w:tabs>
        <w:spacing w:after="0"/>
        <w:ind w:left="-142" w:right="-428" w:firstLine="0"/>
        <w:jc w:val="both"/>
        <w:rPr>
          <w:b/>
          <w:sz w:val="22"/>
          <w:szCs w:val="22"/>
        </w:rPr>
      </w:pPr>
      <w:r w:rsidRPr="00E43B25">
        <w:rPr>
          <w:sz w:val="22"/>
          <w:szCs w:val="22"/>
        </w:rPr>
        <w:t>Declaraţie pe propria răspundere a solicitantului cu privire la respectarea regulii privind cumulul ajutoarelor, în conformitate cu prevederile Ordinului nr. 107/24.04.2017 al ministrului agriculturii și dezvoltării rurale.</w:t>
      </w:r>
    </w:p>
    <w:p w:rsidR="00310959" w:rsidRPr="00E43B25" w:rsidRDefault="00310959" w:rsidP="00E43B25">
      <w:pPr>
        <w:pStyle w:val="BodyText"/>
        <w:spacing w:after="0"/>
        <w:ind w:left="-142" w:right="-428"/>
        <w:jc w:val="both"/>
        <w:rPr>
          <w:sz w:val="22"/>
          <w:szCs w:val="22"/>
        </w:rPr>
      </w:pPr>
      <w:r w:rsidRPr="00E43B25">
        <w:rPr>
          <w:sz w:val="22"/>
          <w:szCs w:val="22"/>
        </w:rPr>
        <w:t>ATENŢIE! Documentele trebuie să fie valabile la data depunerii Cererii de Finanţare, termenul de valabilitate al acestora fiind în conformitate cu legislaţia în vigoare.</w:t>
      </w:r>
    </w:p>
    <w:p w:rsidR="008D7B17" w:rsidRPr="0066760C" w:rsidRDefault="008D7B17" w:rsidP="00E43B25">
      <w:pPr>
        <w:pStyle w:val="BodyText"/>
        <w:widowControl w:val="0"/>
        <w:spacing w:after="0"/>
        <w:ind w:left="-142" w:right="-428"/>
        <w:jc w:val="both"/>
        <w:rPr>
          <w:b/>
          <w:sz w:val="16"/>
          <w:szCs w:val="16"/>
        </w:rPr>
      </w:pPr>
    </w:p>
    <w:p w:rsidR="008D7B17" w:rsidRPr="00E43B25" w:rsidRDefault="008D7B17" w:rsidP="00E43B25">
      <w:pPr>
        <w:pStyle w:val="BodyText"/>
        <w:widowControl w:val="0"/>
        <w:spacing w:after="0"/>
        <w:ind w:left="-142" w:right="-428"/>
        <w:jc w:val="both"/>
        <w:rPr>
          <w:sz w:val="22"/>
          <w:szCs w:val="22"/>
        </w:rPr>
      </w:pPr>
      <w:r w:rsidRPr="00E43B25">
        <w:rPr>
          <w:sz w:val="22"/>
          <w:szCs w:val="22"/>
        </w:rPr>
        <w:t>În vederea punctării criteriilor de selecție, solicitantul trebuie să depună următoarele documente justificative:</w:t>
      </w:r>
    </w:p>
    <w:p w:rsidR="008D7B17" w:rsidRPr="00E43B25" w:rsidRDefault="008D7B17" w:rsidP="00E43B25">
      <w:pPr>
        <w:pStyle w:val="Default"/>
        <w:ind w:left="-142" w:right="-428"/>
        <w:jc w:val="both"/>
        <w:rPr>
          <w:rFonts w:ascii="Times New Roman" w:hAnsi="Times New Roman" w:cs="Times New Roman"/>
          <w:b/>
          <w:i/>
          <w:sz w:val="22"/>
          <w:szCs w:val="22"/>
          <w:lang w:val="ro-RO"/>
        </w:rPr>
      </w:pPr>
      <w:r w:rsidRPr="00E43B25">
        <w:rPr>
          <w:rFonts w:ascii="Times New Roman" w:hAnsi="Times New Roman" w:cs="Times New Roman"/>
          <w:b/>
          <w:i/>
          <w:sz w:val="22"/>
          <w:szCs w:val="22"/>
          <w:lang w:val="ro-RO"/>
        </w:rPr>
        <w:t xml:space="preserve">CS1. </w:t>
      </w:r>
      <w:r w:rsidR="005D4347" w:rsidRPr="00E43B25">
        <w:rPr>
          <w:rFonts w:ascii="Times New Roman" w:hAnsi="Times New Roman" w:cs="Times New Roman"/>
          <w:b/>
          <w:i/>
          <w:sz w:val="22"/>
          <w:szCs w:val="22"/>
          <w:lang w:val="ro-RO"/>
        </w:rPr>
        <w:t>Principiul prioritizării tipului de investiții în funcție de necesitățile locale</w:t>
      </w:r>
    </w:p>
    <w:p w:rsidR="008D7B17" w:rsidRPr="00E43B25" w:rsidRDefault="008D7B17" w:rsidP="00E43B25">
      <w:pPr>
        <w:pStyle w:val="BodyText"/>
        <w:widowControl w:val="0"/>
        <w:spacing w:after="0"/>
        <w:ind w:left="-142" w:right="-428"/>
        <w:jc w:val="both"/>
        <w:rPr>
          <w:spacing w:val="-2"/>
          <w:sz w:val="22"/>
          <w:szCs w:val="22"/>
        </w:rPr>
      </w:pPr>
      <w:r w:rsidRPr="00E43B25">
        <w:rPr>
          <w:spacing w:val="-2"/>
          <w:sz w:val="22"/>
          <w:szCs w:val="22"/>
        </w:rPr>
        <w:t xml:space="preserve">Documente de verificat: </w:t>
      </w:r>
      <w:r w:rsidR="005D4347" w:rsidRPr="00E43B25">
        <w:rPr>
          <w:spacing w:val="-2"/>
          <w:sz w:val="22"/>
          <w:szCs w:val="22"/>
        </w:rPr>
        <w:t>Cererea de finanțare, Studiul de fezabilitate / Documentaţia de Avizare pentru Lucrări de Intervenţii / Memoriul justificativ.</w:t>
      </w:r>
    </w:p>
    <w:p w:rsidR="008D7B17" w:rsidRPr="00E43B25" w:rsidRDefault="008D7B17" w:rsidP="00E43B25">
      <w:pPr>
        <w:pStyle w:val="Default"/>
        <w:ind w:left="-142" w:right="-428"/>
        <w:jc w:val="both"/>
        <w:rPr>
          <w:rFonts w:ascii="Times New Roman" w:hAnsi="Times New Roman" w:cs="Times New Roman"/>
          <w:b/>
          <w:i/>
          <w:sz w:val="22"/>
          <w:szCs w:val="22"/>
          <w:lang w:val="ro-RO"/>
        </w:rPr>
      </w:pPr>
      <w:r w:rsidRPr="00E43B25">
        <w:rPr>
          <w:rFonts w:ascii="Times New Roman" w:hAnsi="Times New Roman" w:cs="Times New Roman"/>
          <w:b/>
          <w:i/>
          <w:sz w:val="22"/>
          <w:szCs w:val="22"/>
          <w:lang w:val="ro-RO"/>
        </w:rPr>
        <w:t xml:space="preserve">CS2. </w:t>
      </w:r>
      <w:r w:rsidR="005D4347" w:rsidRPr="00E43B25">
        <w:rPr>
          <w:rFonts w:ascii="Times New Roman" w:hAnsi="Times New Roman" w:cs="Times New Roman"/>
          <w:b/>
          <w:i/>
          <w:sz w:val="22"/>
          <w:szCs w:val="22"/>
          <w:lang w:val="ro-RO"/>
        </w:rPr>
        <w:t>Principiul gradului de acoperire a populației deservite</w:t>
      </w:r>
    </w:p>
    <w:p w:rsidR="008D7B17" w:rsidRPr="00E43B25" w:rsidRDefault="008D7B17" w:rsidP="00E43B25">
      <w:pPr>
        <w:pStyle w:val="BodyText"/>
        <w:widowControl w:val="0"/>
        <w:spacing w:after="0"/>
        <w:ind w:left="-142" w:right="-428"/>
        <w:jc w:val="both"/>
        <w:rPr>
          <w:spacing w:val="-2"/>
          <w:sz w:val="22"/>
          <w:szCs w:val="22"/>
        </w:rPr>
      </w:pPr>
      <w:r w:rsidRPr="00E43B25">
        <w:rPr>
          <w:spacing w:val="-2"/>
          <w:sz w:val="22"/>
          <w:szCs w:val="22"/>
        </w:rPr>
        <w:t xml:space="preserve">Documente de verificat: </w:t>
      </w:r>
      <w:r w:rsidR="005D4347" w:rsidRPr="00E43B25">
        <w:rPr>
          <w:spacing w:val="-2"/>
          <w:sz w:val="22"/>
          <w:szCs w:val="22"/>
        </w:rPr>
        <w:t>Studiul de fezabilitate / Documentaţia de Avizare pentru Lucrări de Intervenţii / Memoriul justificativ; Anexa_8_Rezultate recesământ</w:t>
      </w:r>
    </w:p>
    <w:p w:rsidR="008D7B17" w:rsidRPr="00E43B25" w:rsidRDefault="008D7B17" w:rsidP="00E43B25">
      <w:pPr>
        <w:pStyle w:val="Default"/>
        <w:ind w:left="-142" w:right="-428"/>
        <w:jc w:val="both"/>
        <w:rPr>
          <w:rFonts w:ascii="Times New Roman" w:hAnsi="Times New Roman" w:cs="Times New Roman"/>
          <w:b/>
          <w:i/>
          <w:color w:val="FF0000"/>
          <w:sz w:val="22"/>
          <w:szCs w:val="22"/>
          <w:lang w:val="ro-RO"/>
        </w:rPr>
      </w:pPr>
      <w:r w:rsidRPr="00E43B25">
        <w:rPr>
          <w:rFonts w:ascii="Times New Roman" w:hAnsi="Times New Roman" w:cs="Times New Roman"/>
          <w:b/>
          <w:i/>
          <w:sz w:val="22"/>
          <w:szCs w:val="22"/>
          <w:lang w:val="ro-RO"/>
        </w:rPr>
        <w:t xml:space="preserve">CS3. </w:t>
      </w:r>
      <w:r w:rsidR="005D4347" w:rsidRPr="00E43B25">
        <w:rPr>
          <w:rFonts w:ascii="Times New Roman" w:hAnsi="Times New Roman" w:cs="Times New Roman"/>
          <w:b/>
          <w:i/>
          <w:sz w:val="22"/>
          <w:szCs w:val="22"/>
          <w:lang w:val="ro-RO"/>
        </w:rPr>
        <w:t>Principiul creșterii gradului de cooperare în teritoriu prin proiecte realizate în parteneriat</w:t>
      </w:r>
    </w:p>
    <w:p w:rsidR="008D7B17" w:rsidRPr="00E43B25" w:rsidRDefault="008D7B17" w:rsidP="00E43B25">
      <w:pPr>
        <w:pStyle w:val="BodyText"/>
        <w:widowControl w:val="0"/>
        <w:spacing w:after="0"/>
        <w:ind w:left="-142" w:right="-428"/>
        <w:jc w:val="both"/>
        <w:rPr>
          <w:sz w:val="22"/>
          <w:szCs w:val="22"/>
        </w:rPr>
      </w:pPr>
      <w:r w:rsidRPr="00E43B25">
        <w:rPr>
          <w:sz w:val="22"/>
          <w:szCs w:val="22"/>
        </w:rPr>
        <w:t xml:space="preserve">Documente de verificat: </w:t>
      </w:r>
      <w:r w:rsidR="005D4347" w:rsidRPr="00E43B25">
        <w:rPr>
          <w:color w:val="000000" w:themeColor="text1"/>
          <w:spacing w:val="-2"/>
          <w:sz w:val="22"/>
          <w:szCs w:val="22"/>
        </w:rPr>
        <w:t>Acordul de parteneriat, Studiul de fezabilitate / Documentaţia de Avizare pentru Lucrări de Intervenţii / Memoriul justificativ</w:t>
      </w:r>
    </w:p>
    <w:p w:rsidR="008D7B17" w:rsidRPr="00E43B25" w:rsidRDefault="008D7B17" w:rsidP="00E43B25">
      <w:pPr>
        <w:pStyle w:val="Default"/>
        <w:ind w:left="-142" w:right="-428"/>
        <w:jc w:val="both"/>
        <w:rPr>
          <w:rFonts w:ascii="Times New Roman" w:hAnsi="Times New Roman" w:cs="Times New Roman"/>
          <w:b/>
          <w:i/>
          <w:sz w:val="22"/>
          <w:szCs w:val="22"/>
          <w:lang w:val="ro-RO"/>
        </w:rPr>
      </w:pPr>
      <w:r w:rsidRPr="00E43B25">
        <w:rPr>
          <w:rFonts w:ascii="Times New Roman" w:hAnsi="Times New Roman" w:cs="Times New Roman"/>
          <w:b/>
          <w:i/>
          <w:sz w:val="22"/>
          <w:szCs w:val="22"/>
          <w:lang w:val="ro-RO"/>
        </w:rPr>
        <w:t xml:space="preserve">CS4. </w:t>
      </w:r>
      <w:r w:rsidR="005D4347" w:rsidRPr="00E43B25">
        <w:rPr>
          <w:rFonts w:ascii="Times New Roman" w:hAnsi="Times New Roman" w:cs="Times New Roman"/>
          <w:b/>
          <w:i/>
          <w:sz w:val="22"/>
          <w:szCs w:val="22"/>
          <w:lang w:val="ro-RO"/>
        </w:rPr>
        <w:t>Principiul stimulării dezvoltării durabile prin măsuri de îmbunătățire a calității mediului înconjurător și de creștere a eficienței energetice</w:t>
      </w:r>
    </w:p>
    <w:p w:rsidR="004626FB" w:rsidRPr="00E43B25" w:rsidRDefault="008D7B17" w:rsidP="00E43B25">
      <w:pPr>
        <w:pStyle w:val="BodyText"/>
        <w:spacing w:after="0"/>
        <w:ind w:left="-142" w:right="-428"/>
        <w:jc w:val="both"/>
        <w:rPr>
          <w:sz w:val="22"/>
          <w:szCs w:val="22"/>
        </w:rPr>
      </w:pPr>
      <w:r w:rsidRPr="00E43B25">
        <w:rPr>
          <w:sz w:val="22"/>
          <w:szCs w:val="22"/>
        </w:rPr>
        <w:t>Documente de verificat: Studiul de fezabilitate / Documentaţia de Avizare pentru Lucrări de Intervenţii / Memoriul justificativ; Cererea de finanțare.</w:t>
      </w:r>
    </w:p>
    <w:p w:rsidR="005D4347" w:rsidRPr="0066760C" w:rsidRDefault="005D4347" w:rsidP="00E43B25">
      <w:pPr>
        <w:spacing w:after="0" w:line="240" w:lineRule="auto"/>
        <w:ind w:left="-142" w:right="-428"/>
        <w:rPr>
          <w:rFonts w:ascii="Times New Roman" w:hAnsi="Times New Roman" w:cs="Times New Roman"/>
          <w:b/>
          <w:sz w:val="16"/>
          <w:szCs w:val="16"/>
        </w:rPr>
      </w:pPr>
    </w:p>
    <w:p w:rsidR="00C36A61" w:rsidRPr="00E43B25" w:rsidRDefault="00C36A61" w:rsidP="00E43B25">
      <w:pPr>
        <w:spacing w:after="0" w:line="240" w:lineRule="auto"/>
        <w:ind w:left="-142" w:right="-428"/>
        <w:jc w:val="both"/>
        <w:rPr>
          <w:rFonts w:ascii="Times New Roman" w:hAnsi="Times New Roman" w:cs="Times New Roman"/>
          <w:b/>
        </w:rPr>
      </w:pPr>
      <w:r w:rsidRPr="00E43B25">
        <w:rPr>
          <w:rFonts w:ascii="Times New Roman" w:hAnsi="Times New Roman" w:cs="Times New Roman"/>
          <w:b/>
        </w:rPr>
        <w:t>Cerințele de conformitate ș</w:t>
      </w:r>
      <w:r w:rsidR="000A5250" w:rsidRPr="00E43B25">
        <w:rPr>
          <w:rFonts w:ascii="Times New Roman" w:hAnsi="Times New Roman" w:cs="Times New Roman"/>
          <w:b/>
        </w:rPr>
        <w:t>i eligibilitate pe care trebuie să le îndeplinească solicitantul:</w:t>
      </w:r>
    </w:p>
    <w:p w:rsidR="00310959" w:rsidRPr="0066760C" w:rsidRDefault="00310959" w:rsidP="00E43B25">
      <w:pPr>
        <w:spacing w:after="0" w:line="240" w:lineRule="auto"/>
        <w:ind w:left="-142" w:right="-428"/>
        <w:jc w:val="both"/>
        <w:rPr>
          <w:rFonts w:ascii="Times New Roman" w:hAnsi="Times New Roman" w:cs="Times New Roman"/>
          <w:b/>
          <w:sz w:val="16"/>
          <w:szCs w:val="16"/>
        </w:rPr>
      </w:pPr>
    </w:p>
    <w:p w:rsidR="00111695" w:rsidRPr="00E43B25" w:rsidRDefault="00111695" w:rsidP="00E43B25">
      <w:pPr>
        <w:spacing w:after="0" w:line="240" w:lineRule="auto"/>
        <w:ind w:left="-142" w:right="-428"/>
        <w:jc w:val="both"/>
        <w:rPr>
          <w:rFonts w:ascii="Times New Roman" w:hAnsi="Times New Roman" w:cs="Times New Roman"/>
          <w:b/>
        </w:rPr>
      </w:pPr>
      <w:r w:rsidRPr="00E43B25">
        <w:rPr>
          <w:rFonts w:ascii="Times New Roman" w:hAnsi="Times New Roman" w:cs="Times New Roman"/>
          <w:b/>
        </w:rPr>
        <w:t>Verificarea eligibilității solicitantului:</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este înregistrat în Registrul debitorilor AFIR atât pentru Programul SAPARD, cât și pentru FEADR?</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se regăseşte în Bazele de date privind dubla finanţare?</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şi-a însuşit în totalitate angajamentele asumate în Declaraţia pe proprie răspundere, secțiunea (F) din CF?</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este în insolvență sau incapacitate de plată?</w:t>
      </w:r>
    </w:p>
    <w:p w:rsidR="00111695" w:rsidRPr="00E43B25" w:rsidRDefault="00111695" w:rsidP="00E43B25">
      <w:pPr>
        <w:spacing w:after="0" w:line="240" w:lineRule="auto"/>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Secțiune aplicabilă doar beneficiarilor care se încadrează în categoria întreprinderilor (așa cum sunt definite în Ordinul nr. 107/24.04.2017 privind aprobarea schemei de ajutor de minimis „Sprijin pentru implementarea acțiunilor în cadrul strategiei de dezvoltare locală“)</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se încadrează în categoria întreprinderilor aflate în dificultate, așa cum acestea sunt definite în Regulamentul (UE) nr. 702/ 2014?</w:t>
      </w:r>
    </w:p>
    <w:p w:rsidR="00111695" w:rsidRPr="00E43B25" w:rsidRDefault="00111695" w:rsidP="0066760C">
      <w:pPr>
        <w:pStyle w:val="ListParagraph"/>
        <w:widowControl w:val="0"/>
        <w:numPr>
          <w:ilvl w:val="0"/>
          <w:numId w:val="15"/>
        </w:numPr>
        <w:tabs>
          <w:tab w:val="left" w:pos="142"/>
        </w:tabs>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Solicitantul respectă regula privind cumulul ajutoarelor de minimis?</w:t>
      </w:r>
    </w:p>
    <w:p w:rsidR="00111695" w:rsidRPr="0066760C" w:rsidRDefault="00111695" w:rsidP="00E43B25">
      <w:pPr>
        <w:spacing w:after="0" w:line="240" w:lineRule="auto"/>
        <w:ind w:left="-142" w:right="-428"/>
        <w:jc w:val="both"/>
        <w:rPr>
          <w:rFonts w:ascii="Times New Roman" w:hAnsi="Times New Roman" w:cs="Times New Roman"/>
          <w:b/>
          <w:sz w:val="16"/>
          <w:szCs w:val="16"/>
        </w:rPr>
      </w:pPr>
    </w:p>
    <w:p w:rsidR="00111695" w:rsidRPr="00E43B25" w:rsidRDefault="00111695" w:rsidP="00E43B25">
      <w:pPr>
        <w:spacing w:after="0" w:line="240" w:lineRule="auto"/>
        <w:ind w:left="-142" w:right="-428"/>
        <w:jc w:val="both"/>
        <w:rPr>
          <w:rFonts w:ascii="Times New Roman" w:hAnsi="Times New Roman" w:cs="Times New Roman"/>
          <w:b/>
        </w:rPr>
      </w:pPr>
      <w:r w:rsidRPr="00E43B25">
        <w:rPr>
          <w:rFonts w:ascii="Times New Roman" w:hAnsi="Times New Roman" w:cs="Times New Roman"/>
          <w:b/>
        </w:rPr>
        <w:t>Verificarea condițiilor de eligibilitate:</w:t>
      </w:r>
    </w:p>
    <w:p w:rsidR="00111695" w:rsidRPr="0066760C" w:rsidRDefault="00111695" w:rsidP="00E43B25">
      <w:pPr>
        <w:spacing w:after="0" w:line="240" w:lineRule="auto"/>
        <w:ind w:left="-142" w:right="-428"/>
        <w:jc w:val="both"/>
        <w:rPr>
          <w:rFonts w:ascii="Times New Roman" w:hAnsi="Times New Roman" w:cs="Times New Roman"/>
          <w:sz w:val="16"/>
          <w:szCs w:val="16"/>
        </w:rPr>
      </w:pPr>
    </w:p>
    <w:p w:rsidR="00111695" w:rsidRPr="00E43B25" w:rsidRDefault="00111695" w:rsidP="00E43B25">
      <w:pPr>
        <w:pStyle w:val="ListParagraph"/>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EG1. Solicitantul trebuie să se încadreze în categoria beneficiarilor eligibili:</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Se vor verifica actele juridice de înființare și funcționare specifice fiecărei categorii de solicitanți (în cazul parteneriatelor se vor prezenta actele juridice de înființare și funcționare pentru toți partenerii), certificatul de înregistrare fiscală,</w:t>
      </w:r>
      <w:r w:rsidRPr="00E43B25">
        <w:rPr>
          <w:rFonts w:ascii="Times New Roman" w:hAnsi="Times New Roman" w:cs="Times New Roman"/>
        </w:rPr>
        <w:t xml:space="preserve"> </w:t>
      </w:r>
      <w:r w:rsidRPr="00E43B25">
        <w:rPr>
          <w:rFonts w:ascii="Times New Roman" w:hAnsi="Times New Roman" w:cs="Times New Roman"/>
          <w:i/>
        </w:rPr>
        <w:t>Punctul/ punctele de lucru, după caz ale solicitantului, trebuie să fie situate în teritoriul GAL, investiția realizându-se în teritoriul GAL, declarația pe propria răspundere a solicitantului privind datoriile fiscale restante din Cererea de finanțare și Fișa Măsurii 3.2/6B din SDL.</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Certificat de acreditare emis de Ministerul Muncii si Justiției Sociale al furnizorului de servicii sociale la depunerea cererii de finanțare, Dovada existenței în teritoriul GAL a sediului/ filialei/ sucursalei/ punct de lucru al solicitantului, Actele juridice de înființare și funcționare specifice fiecărei categorii de solicitanți, Contract de parteneriat între APL și furnizorul de servicii sociale (doar în cazul în care APL aplică în parteneriat), Contract de parteneriat (doar în cazul în care GAL aplică în parteneriat).</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b/>
        </w:rPr>
        <w:t>Proiectele vor asigura funcționarea prin operaționalizarea infrastructurii de către o entitate acreditată ca furnizor de servicii sociale, care trebuie dovedită la depunerea proiectului/cererii de finanțare.</w:t>
      </w:r>
      <w:r w:rsidRPr="00E43B25">
        <w:rPr>
          <w:rFonts w:ascii="Times New Roman" w:hAnsi="Times New Roman" w:cs="Times New Roman"/>
          <w:i/>
        </w:rPr>
        <w:t xml:space="preserve"> </w:t>
      </w:r>
      <w:r w:rsidRPr="00E43B25">
        <w:rPr>
          <w:rFonts w:ascii="Times New Roman" w:hAnsi="Times New Roman" w:cs="Times New Roman"/>
        </w:rPr>
        <w:t xml:space="preserve">Solicitantul de finanţare sau unul dintre parteneri, trebuie să fie furnizor de servicii sociale acreditat la </w:t>
      </w:r>
      <w:r w:rsidRPr="00E43B25">
        <w:rPr>
          <w:rFonts w:ascii="Times New Roman" w:hAnsi="Times New Roman" w:cs="Times New Roman"/>
        </w:rPr>
        <w:lastRenderedPageBreak/>
        <w:t>depunerea Cererii de finanțare și se va licenția (dacă este cazul) după aprobarea proiectului, până la depunerea tranșei de plată finale.</w:t>
      </w:r>
    </w:p>
    <w:p w:rsidR="00111695" w:rsidRPr="00E43B25" w:rsidRDefault="00111695" w:rsidP="00E43B25">
      <w:pPr>
        <w:overflowPunct w:val="0"/>
        <w:autoSpaceDE w:val="0"/>
        <w:spacing w:after="0" w:line="240" w:lineRule="auto"/>
        <w:ind w:left="-142" w:right="-428"/>
        <w:jc w:val="both"/>
        <w:rPr>
          <w:rFonts w:ascii="Times New Roman" w:hAnsi="Times New Roman" w:cs="Times New Roman"/>
          <w:i/>
        </w:rPr>
      </w:pPr>
      <w:r w:rsidRPr="00E43B25">
        <w:rPr>
          <w:rFonts w:ascii="Times New Roman" w:hAnsi="Times New Roman" w:cs="Times New Roman"/>
          <w:i/>
        </w:rPr>
        <w:t>În cazul ONG/ ADI: actul de înfiinţare şi statutul, încheiere privind înscrierea în registrul asociaţiilor şi fundaţiilor, rămasă definitivă/ Certificat de înregistrare în registrul asociaţiilor şi fundaţiilor, actele doveditoare ale sediului</w:t>
      </w:r>
    </w:p>
    <w:p w:rsidR="00111695" w:rsidRPr="00E43B25" w:rsidRDefault="00111695" w:rsidP="00E43B25">
      <w:pPr>
        <w:overflowPunct w:val="0"/>
        <w:autoSpaceDE w:val="0"/>
        <w:spacing w:after="0" w:line="240" w:lineRule="auto"/>
        <w:ind w:left="-142" w:right="-428"/>
        <w:jc w:val="both"/>
        <w:rPr>
          <w:rFonts w:ascii="Times New Roman" w:hAnsi="Times New Roman" w:cs="Times New Roman"/>
          <w:i/>
        </w:rPr>
      </w:pPr>
      <w:r w:rsidRPr="00E43B25">
        <w:rPr>
          <w:rFonts w:ascii="Times New Roman" w:hAnsi="Times New Roman" w:cs="Times New Roman"/>
          <w:i/>
        </w:rPr>
        <w:t>Pentru beneficiarii din categoria unităților de cult, se va verifica depunerea Actului de înfiinţare şi statutului Aşezământului Monahal (Mănăstire, Schit sau Metoc).</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În cazul persoanelor juridice de drept privat cu scop patrimonial: Extrasul de informații de la registrul comerțului emis la data cererii de finanțare, Certificatul de înregistrare fiscală.</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Documente specifice tipului de proiect și categoriei de beneficiari.</w:t>
      </w:r>
    </w:p>
    <w:p w:rsidR="00111695" w:rsidRPr="00E43B25" w:rsidRDefault="00111695" w:rsidP="00E43B25">
      <w:pPr>
        <w:pStyle w:val="ListParagraph"/>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EG2. Solicitantul trebuie să se angajeze să asigure întreținerea/mentenanţa investiției pe o perioadă de minimum 5 ani de la ultima plată:</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Se va verifica: Hotărârea Consiliului  Local (Hotărârile Consiliilor locale  în cazul ADI) și/ sau Hotărârea Adunării Generale a ONG/ document echivalent specific fiecărei categorii de solicitant (de ex., Hotărârea Adunării Parohiale, în cazul Unităților de cult).</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HCL va fi elaloborat conform modelului anexat la ghid și va conține punctele obligatorii menționațe în subcapitolul 16.1.</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Declarația pe propria răspundere a solicitantului privind asigurarea sustenabilității investiției prin operaționalizarea infrastructurii (întocmită de solicitant).</w:t>
      </w:r>
    </w:p>
    <w:p w:rsidR="00111695" w:rsidRPr="00E43B25" w:rsidRDefault="00111695" w:rsidP="00E43B25">
      <w:pPr>
        <w:spacing w:after="0" w:line="240" w:lineRule="auto"/>
        <w:ind w:left="-142" w:right="-428"/>
        <w:jc w:val="both"/>
        <w:rPr>
          <w:rFonts w:ascii="Times New Roman" w:hAnsi="Times New Roman" w:cs="Times New Roman"/>
        </w:rPr>
      </w:pPr>
      <w:r w:rsidRPr="00E43B25">
        <w:rPr>
          <w:rFonts w:ascii="Times New Roman" w:hAnsi="Times New Roman" w:cs="Times New Roman"/>
        </w:rPr>
        <w:t xml:space="preserve">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 </w:t>
      </w:r>
    </w:p>
    <w:p w:rsidR="00111695" w:rsidRPr="00E43B25" w:rsidRDefault="00111695" w:rsidP="00E43B25">
      <w:pPr>
        <w:pStyle w:val="ListParagraph"/>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EG3. Solicitantul trebuie să nu fie în insolvență sau incapacitate de plată:</w:t>
      </w:r>
    </w:p>
    <w:p w:rsidR="00111695" w:rsidRPr="00E43B25" w:rsidRDefault="00111695" w:rsidP="00E43B25">
      <w:pPr>
        <w:pStyle w:val="ListParagraph"/>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i/>
        </w:rPr>
        <w:t xml:space="preserve">Documente verificate: Declarația pe propria răspundere din Cererea de Finanțare, alte documente specifice, după caz, fiecărei categorii de solicitanți, </w:t>
      </w:r>
      <w:r w:rsidRPr="00E43B25">
        <w:rPr>
          <w:rFonts w:ascii="Times New Roman" w:hAnsi="Times New Roman" w:cs="Times New Roman"/>
          <w:lang w:eastAsia="fr-FR"/>
        </w:rPr>
        <w:t>Formularul nr. 2 întocmit de experții Serviciului LEADER și Investiții Non-agricole din cadrul OJFIR.</w:t>
      </w:r>
    </w:p>
    <w:p w:rsidR="00111695" w:rsidRPr="00E43B25" w:rsidRDefault="00111695" w:rsidP="00E43B25">
      <w:pPr>
        <w:pStyle w:val="ListParagraph"/>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EG4. Investiția trebuie să se încadreze în cel puțin unul din tipurile de sprijin prevăzute prin sub-măsură:</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acțiuni materiale și imateriale care conduc la construirea sau reconstruirea, modernizarea, reabilitarea, extinderea, dotarea centrelor sociale/infrastructuri sociale, pentru servicii sociale prevazute in HG 867/2015 pentru aprobarea Nomenclatorului serviciilor sociale, precum si a regulamentelor–cadru de organizare si functionare a serviciilor sociale, cu exceptia serviciilor sociale cu cazare pe timp nedeterminat (infrastucturii de tip rezidențial);</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investiții în crearea, îmbunătățirea și extinderea tuturor tipurilor de infrastructuri sociale la scară mică, inclusiv investiții în domeniul energiei provenite din surse regenerabile și al economisirii energiei;</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înființarea și modernizarea (inclusiv dotarea) creșelor precum și a infrastructurii de tip after-school, numai a celor din afara incintei școlilor din teritoriul GAL Dobrogea Verde, inclusiv demolarea, în cazul în care expertiza tehnică o recomandă;</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operațiuni ce vizează dezvoltarea infrastructurii sociale prin investiții în înființare/ reabilitarea/ modernizarea/ extinderea/ dotarea centrelor comunitare de intervenție integrată, a infrastructurii de servicii sociale fără componentă rezidențială (centre de zi, centre de consiliere psihologică etc.);</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dezvoltarea infrastructurii sanitare și sociale – investiții în reabilitarea/modernizarea/extinderea/dotarea centrelor comunitare de intervenție integrată, a infrastructurii de servicii sociale fără componența rezidențială (centre de zi, centre „respiro”, centre de consiliere psihosocială, centre de servicii de recuperare neuromotorie de tip ambulatoriu etc.);</w:t>
      </w:r>
    </w:p>
    <w:p w:rsidR="00111695" w:rsidRPr="00E43B25" w:rsidRDefault="00111695" w:rsidP="0066760C">
      <w:pPr>
        <w:pStyle w:val="Default"/>
        <w:numPr>
          <w:ilvl w:val="0"/>
          <w:numId w:val="11"/>
        </w:numPr>
        <w:ind w:left="-142" w:right="-428" w:firstLine="0"/>
        <w:jc w:val="both"/>
        <w:rPr>
          <w:rFonts w:ascii="Times New Roman" w:eastAsia="Calibri" w:hAnsi="Times New Roman" w:cs="Times New Roman"/>
          <w:color w:val="000000" w:themeColor="text1"/>
          <w:sz w:val="22"/>
          <w:szCs w:val="22"/>
          <w:lang w:val="ro-RO"/>
        </w:rPr>
      </w:pPr>
      <w:r w:rsidRPr="00E43B25">
        <w:rPr>
          <w:rFonts w:ascii="Times New Roman" w:eastAsia="Calibri" w:hAnsi="Times New Roman" w:cs="Times New Roman"/>
          <w:color w:val="000000" w:themeColor="text1"/>
          <w:sz w:val="22"/>
          <w:szCs w:val="22"/>
          <w:lang w:val="ro-RO"/>
        </w:rPr>
        <w:t>achiziția microbuzelor în cazul proiectelor sociale este eligibilă corelat cu activitățile propuse;</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Criteriul de eligibilitate va fi demonstrat în baza Cererii de finanțare, descrierea tipului de sprijin din SF/DALI/Memoriu justificativ, certificatului de urbanism (dacă este cazul) și Fișa Măsurii 3.2/6B din SDL. </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t>Pentru proiectele demarate din alte fonduri și nefinalizate, în completarea documentelor solicitate se verifică: Raport de expertiza tehnico- economica din care sa reiasă stadiul investiției, indicand componentele/acțiunile din proiect deja realizate, componentele/ acțiunile  pentru care nu mai există finanțare din alte surse, precum si devizele refăcute cu valorile ramase de finanțat.</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Prin proiect nu pot fi finanțate infrastructuri de tip rezidențial (cu cazare). </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lastRenderedPageBreak/>
        <w:t>În cazul proiectelor privind infrastructura socială, expertul verifică dacă terenul pe care se amplasează proiectul este înregistrat în domeniul public şi este în afara incintei şcolilor din teritoriul GAL.</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t>IMPORTANT! În funcție de tipul de investiție propus prin proiect, solicitantul va descrie în SF/DALI/MJ numărul populației nete care beneficiază de servicii sociale/ infrastructuri îmbunătățite prin investiția propusă. Se va detalia categoria de grup țintă din care fac parte beneficiarii proiectului, cum ar fi persoane sărace, copii și tineri lipsiți de îngrijire și sprijin parental, victime ale violenței în familie, persoane dependente de alcool, persoane vârstnice singure sau dependente, persoane cu dizabilităţi, alte categorii de grup țintă.</w:t>
      </w:r>
    </w:p>
    <w:p w:rsidR="00111695" w:rsidRPr="00E43B25" w:rsidRDefault="00111695" w:rsidP="00E43B25">
      <w:pPr>
        <w:tabs>
          <w:tab w:val="left" w:pos="1276"/>
          <w:tab w:val="left" w:pos="9356"/>
        </w:tabs>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Solicitantul va descrie în SF/DALI/MJ contribuția proiectului la obiectivele transversale ale Reg. (UE) nr. 1305/2013: mediu, climă și inovare. </w:t>
      </w:r>
    </w:p>
    <w:p w:rsidR="00111695" w:rsidRPr="00E43B25" w:rsidRDefault="00111695" w:rsidP="00E43B25">
      <w:pPr>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EG5. Investiția să se realizeze în teritoriul Grupului de Acțiune Locală Dobrogea Verde;</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Se va verifica dacă investiția se realizeză în teritoriul GAL Dobrogea Verde. Investiția este eligibilă dacă solicitantul prezintă dovada existenței în teritoriul GAL a sediului/punct de lucru/sucursală/filială.</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 Se vor verifica următoarele documente:</w:t>
      </w:r>
    </w:p>
    <w:p w:rsidR="00111695" w:rsidRPr="00E43B25" w:rsidRDefault="00111695" w:rsidP="0066760C">
      <w:pPr>
        <w:pStyle w:val="ListParagraph"/>
        <w:widowControl w:val="0"/>
        <w:numPr>
          <w:ilvl w:val="0"/>
          <w:numId w:val="4"/>
        </w:numPr>
        <w:tabs>
          <w:tab w:val="left" w:pos="142"/>
        </w:tabs>
        <w:spacing w:after="0" w:line="240" w:lineRule="auto"/>
        <w:ind w:left="-142" w:right="-428" w:firstLine="0"/>
        <w:contextualSpacing w:val="0"/>
        <w:jc w:val="both"/>
        <w:rPr>
          <w:rFonts w:ascii="Times New Roman" w:hAnsi="Times New Roman" w:cs="Times New Roman"/>
          <w:i/>
        </w:rPr>
      </w:pPr>
      <w:r w:rsidRPr="00E43B25">
        <w:rPr>
          <w:rFonts w:ascii="Times New Roman" w:hAnsi="Times New Roman" w:cs="Times New Roman"/>
        </w:rPr>
        <w:t>Cererea de Finanțare, Studiul de Fezabilitate / Documentația de Avizare pentru Lucrări de Intervenții / Memoriul justificativ;</w:t>
      </w:r>
    </w:p>
    <w:p w:rsidR="00111695" w:rsidRPr="00E43B25" w:rsidRDefault="00111695" w:rsidP="00E43B25">
      <w:pPr>
        <w:pStyle w:val="ListParagraph"/>
        <w:spacing w:after="0" w:line="240" w:lineRule="auto"/>
        <w:ind w:left="-142" w:right="-428"/>
        <w:jc w:val="both"/>
        <w:rPr>
          <w:rFonts w:ascii="Times New Roman" w:hAnsi="Times New Roman" w:cs="Times New Roman"/>
          <w:b/>
          <w:i/>
        </w:rPr>
      </w:pPr>
      <w:r w:rsidRPr="00E43B25">
        <w:rPr>
          <w:rFonts w:ascii="Times New Roman" w:hAnsi="Times New Roman" w:cs="Times New Roman"/>
          <w:b/>
        </w:rPr>
        <w:t>Pentru comune/oraș și ADI:</w:t>
      </w:r>
    </w:p>
    <w:p w:rsidR="00111695" w:rsidRPr="00E43B25" w:rsidRDefault="00111695" w:rsidP="0066760C">
      <w:pPr>
        <w:pStyle w:val="ListParagraph"/>
        <w:widowControl w:val="0"/>
        <w:numPr>
          <w:ilvl w:val="0"/>
          <w:numId w:val="4"/>
        </w:numPr>
        <w:tabs>
          <w:tab w:val="left" w:pos="142"/>
        </w:tabs>
        <w:spacing w:after="0" w:line="240" w:lineRule="auto"/>
        <w:ind w:left="-142" w:right="-428" w:firstLine="0"/>
        <w:contextualSpacing w:val="0"/>
        <w:jc w:val="both"/>
        <w:rPr>
          <w:rFonts w:ascii="Times New Roman" w:hAnsi="Times New Roman" w:cs="Times New Roman"/>
          <w:b/>
          <w:i/>
        </w:rPr>
      </w:pPr>
      <w:r w:rsidRPr="00E43B25">
        <w:rPr>
          <w:rFonts w:ascii="Times New Roman" w:hAnsi="Times New Roman" w:cs="Times New Roman"/>
        </w:rPr>
        <w:t xml:space="preserve">Inventarul bunurilor ce aparţin domeniului public al comunei / comunelor/oraș, întocmit conform legislaţiei în vigoare privind proprietatea publică şi regimul juridic al acesteia, atestat prin Hotărâre a Guvernului şi publicat în Monitorul Oficial al României (copie după Monitorul Oficial) </w:t>
      </w:r>
      <w:r w:rsidRPr="00E43B25">
        <w:rPr>
          <w:rFonts w:ascii="Times New Roman" w:hAnsi="Times New Roman" w:cs="Times New Roman"/>
          <w:b/>
        </w:rPr>
        <w:t>și în situaţia în care, în Inventarul bunurilor care alcătuiesc domeniul public, investițiile care fac obiectul proiectului nu sunt incluse în domeniul public sau sunt incluse într‐o poziţie globală, solicitantul trebuie să prezinte:</w:t>
      </w:r>
    </w:p>
    <w:p w:rsidR="00111695" w:rsidRPr="00E43B25" w:rsidRDefault="00111695" w:rsidP="0066760C">
      <w:pPr>
        <w:pStyle w:val="ListParagraph"/>
        <w:widowControl w:val="0"/>
        <w:numPr>
          <w:ilvl w:val="0"/>
          <w:numId w:val="5"/>
        </w:numPr>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Hotărârea Consiliului Local /Hotărârile Consiliului Local privind aprobarea modificărilor şi / sau completărilor la inventar în sensul includerii în domeniul public sau detalierii poziției globale existente, cu respectarea prevederilor art. 115 alin (7) din Legea nr. 215/ 2001 a administraţiei publice locale, republicată, cu modificările şi completările ulterioare, în privinţa supunerii acesteia controlului de legalitate al prefectului, în condiţiile legii (este suficientă prezentarea adresei de înaintare către Instituţia Prefectului, pentru controlul de legalitate, în condițiile legii).</w:t>
      </w:r>
    </w:p>
    <w:p w:rsidR="00111695" w:rsidRPr="00E43B25" w:rsidRDefault="00111695" w:rsidP="00E43B25">
      <w:pPr>
        <w:spacing w:after="0" w:line="240" w:lineRule="auto"/>
        <w:ind w:left="-142" w:right="-428"/>
        <w:jc w:val="both"/>
        <w:rPr>
          <w:rFonts w:ascii="Times New Roman" w:hAnsi="Times New Roman" w:cs="Times New Roman"/>
        </w:rPr>
      </w:pPr>
      <w:r w:rsidRPr="00E43B25">
        <w:rPr>
          <w:rFonts w:ascii="Times New Roman" w:hAnsi="Times New Roman" w:cs="Times New Roman"/>
        </w:rPr>
        <w:t>și/sau</w:t>
      </w:r>
    </w:p>
    <w:p w:rsidR="00111695" w:rsidRPr="00E43B25" w:rsidRDefault="00111695" w:rsidP="0066760C">
      <w:pPr>
        <w:pStyle w:val="ListParagraph"/>
        <w:widowControl w:val="0"/>
        <w:numPr>
          <w:ilvl w:val="0"/>
          <w:numId w:val="5"/>
        </w:numPr>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avizul administratorului terenului aparţinând domeniului public, altul decat cel administrat de primărie (dacă este cazul).</w:t>
      </w:r>
    </w:p>
    <w:p w:rsidR="00111695" w:rsidRPr="00E43B25" w:rsidRDefault="00111695" w:rsidP="00E43B25">
      <w:pPr>
        <w:spacing w:after="0" w:line="240" w:lineRule="auto"/>
        <w:ind w:left="-142" w:right="-428"/>
        <w:jc w:val="both"/>
        <w:rPr>
          <w:rFonts w:ascii="Times New Roman" w:hAnsi="Times New Roman" w:cs="Times New Roman"/>
          <w:b/>
        </w:rPr>
      </w:pPr>
      <w:r w:rsidRPr="00E43B25">
        <w:rPr>
          <w:rFonts w:ascii="Times New Roman" w:hAnsi="Times New Roman" w:cs="Times New Roman"/>
          <w:b/>
        </w:rPr>
        <w:t>Pentru alte categorii de solicitanți eligibili:</w:t>
      </w:r>
    </w:p>
    <w:p w:rsidR="00111695" w:rsidRPr="00E43B25" w:rsidRDefault="00111695" w:rsidP="0066760C">
      <w:pPr>
        <w:pStyle w:val="ListParagraph"/>
        <w:widowControl w:val="0"/>
        <w:numPr>
          <w:ilvl w:val="0"/>
          <w:numId w:val="5"/>
        </w:numPr>
        <w:spacing w:after="0" w:line="240" w:lineRule="auto"/>
        <w:ind w:left="-142" w:right="-428" w:firstLine="0"/>
        <w:contextualSpacing w:val="0"/>
        <w:jc w:val="both"/>
        <w:rPr>
          <w:rFonts w:ascii="Times New Roman" w:hAnsi="Times New Roman" w:cs="Times New Roman"/>
        </w:rPr>
      </w:pPr>
      <w:r w:rsidRPr="00E43B25">
        <w:rPr>
          <w:rFonts w:ascii="Times New Roman" w:hAnsi="Times New Roman" w:cs="Times New Roman"/>
        </w:rPr>
        <w:t>Documente doveditoare ale dreptului de proprietate/ dreptul de uz, uzufruct, superficie, servitute/administrare, pentru o perioadă de 10 ani, asupra bunurilor imobile la care se vor efectua lucrări, conform Cererii de finanțare.</w:t>
      </w:r>
    </w:p>
    <w:p w:rsidR="00111695" w:rsidRPr="00E43B25" w:rsidRDefault="00111695" w:rsidP="00E43B25">
      <w:pPr>
        <w:pStyle w:val="ListParagraph"/>
        <w:spacing w:after="0" w:line="240" w:lineRule="auto"/>
        <w:ind w:left="-142" w:right="-428"/>
        <w:jc w:val="both"/>
        <w:rPr>
          <w:rFonts w:ascii="Times New Roman" w:hAnsi="Times New Roman" w:cs="Times New Roman"/>
        </w:rPr>
      </w:pPr>
      <w:r w:rsidRPr="00E43B25">
        <w:rPr>
          <w:rFonts w:ascii="Times New Roman" w:hAnsi="Times New Roman" w:cs="Times New Roman"/>
        </w:rPr>
        <w:t>În cazul contractelor de concesiune se verifică adresa emisă de concendent din care să reiasă situaţia privind respectarea clauzelor contractuale, realizarea investiţiilor prevăzute în contract şi alte clauze.</w:t>
      </w:r>
    </w:p>
    <w:p w:rsidR="00111695" w:rsidRPr="00E43B25" w:rsidRDefault="00111695" w:rsidP="00E43B25">
      <w:pPr>
        <w:pStyle w:val="ListParagraph"/>
        <w:shd w:val="clear" w:color="auto" w:fill="D9D9D9" w:themeFill="background1" w:themeFillShade="D9"/>
        <w:tabs>
          <w:tab w:val="left" w:pos="426"/>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EG6. Investiția trebuie să fie în corelare cu orice strategie de dezvoltare națională / regională / județeană / locală aprobată, corespunzătoare domeniului de investiții:</w:t>
      </w:r>
    </w:p>
    <w:p w:rsidR="00111695" w:rsidRPr="00E43B25" w:rsidRDefault="00111695" w:rsidP="00E43B25">
      <w:pPr>
        <w:spacing w:after="0" w:line="240" w:lineRule="auto"/>
        <w:ind w:left="-142" w:right="-428"/>
        <w:jc w:val="both"/>
        <w:rPr>
          <w:rFonts w:ascii="Times New Roman" w:hAnsi="Times New Roman" w:cs="Times New Roman"/>
          <w:i/>
          <w:color w:val="FF0000"/>
        </w:rPr>
      </w:pPr>
      <w:r w:rsidRPr="00E43B25">
        <w:rPr>
          <w:rFonts w:ascii="Times New Roman" w:hAnsi="Times New Roman" w:cs="Times New Roman"/>
          <w:i/>
        </w:rPr>
        <w:t xml:space="preserve">Se va verifica extrasul din strategie, din care rezultă că investiția este în corelare cu orice strategie de dezvoltare națională / regională / județeană / locală aprobată, corespunzătoare domeniului de investiții precum şi copia hotărârii / deciziei de aprobare a Strategiei.  </w:t>
      </w:r>
    </w:p>
    <w:p w:rsidR="00111695" w:rsidRPr="00E43B25" w:rsidRDefault="00111695" w:rsidP="00E43B25">
      <w:pPr>
        <w:spacing w:after="0" w:line="240" w:lineRule="auto"/>
        <w:ind w:left="-142" w:right="-428"/>
        <w:jc w:val="both"/>
        <w:rPr>
          <w:rFonts w:ascii="Times New Roman" w:hAnsi="Times New Roman" w:cs="Times New Roman"/>
        </w:rPr>
      </w:pPr>
      <w:r w:rsidRPr="00E43B25">
        <w:rPr>
          <w:rFonts w:ascii="Times New Roman" w:hAnsi="Times New Roman" w:cs="Times New Roman"/>
        </w:rPr>
        <w:t>Conform Regulamentului (UE) 1305/2013 investițiile sunt eligibile pentru sprijin dacă operațiunile relevante sunt implementate în conformitate cu planurile de dezvoltare a municipalităților și a satelor în zonele rurale și a serviciilor de bază oferite de acestea, acolo unde există asemenea planuri, și sunt coerente cu orice strategie de dezvoltare locală relevantă.</w:t>
      </w:r>
    </w:p>
    <w:p w:rsidR="00111695" w:rsidRPr="00E43B25" w:rsidRDefault="00111695" w:rsidP="00E43B25">
      <w:pPr>
        <w:spacing w:after="0" w:line="240" w:lineRule="auto"/>
        <w:ind w:left="-142" w:right="-428"/>
        <w:jc w:val="both"/>
        <w:rPr>
          <w:rFonts w:ascii="Times New Roman" w:hAnsi="Times New Roman" w:cs="Times New Roman"/>
          <w:i/>
          <w:color w:val="000000" w:themeColor="text1"/>
        </w:rPr>
      </w:pPr>
      <w:r w:rsidRPr="00E43B25">
        <w:rPr>
          <w:rFonts w:ascii="Times New Roman" w:hAnsi="Times New Roman" w:cs="Times New Roman"/>
          <w:i/>
        </w:rPr>
        <w:t xml:space="preserve">De asemenea, </w:t>
      </w:r>
      <w:r w:rsidRPr="00E43B25">
        <w:rPr>
          <w:rFonts w:ascii="Times New Roman" w:hAnsi="Times New Roman" w:cs="Times New Roman"/>
          <w:i/>
          <w:color w:val="000000" w:themeColor="text1"/>
        </w:rPr>
        <w:t>se va verifica extrasul din Strategia GAL Dobrogea Verde atașat de solicitant la cererea de finanțare care confirmă că tipul de investiție propus se regăsește în SDL 2014 - 2020 aferentă teritoriului GAL (investiția este necesară pentru teritoriul GAL Dobrogea Verde și contribuie la obiectivele măsurii).</w:t>
      </w:r>
    </w:p>
    <w:p w:rsidR="00111695" w:rsidRPr="00E43B25" w:rsidRDefault="00111695" w:rsidP="00E43B25">
      <w:pPr>
        <w:pStyle w:val="ListParagraph"/>
        <w:shd w:val="clear" w:color="auto" w:fill="D9D9D9" w:themeFill="background1" w:themeFillShade="D9"/>
        <w:tabs>
          <w:tab w:val="left" w:pos="426"/>
          <w:tab w:val="left" w:pos="9639"/>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EG7. Investiția trebuie să respecte Planul Urbanistic General:</w:t>
      </w:r>
    </w:p>
    <w:p w:rsidR="00111695" w:rsidRPr="00E43B25" w:rsidRDefault="00111695" w:rsidP="00E43B25">
      <w:pPr>
        <w:tabs>
          <w:tab w:val="left" w:pos="800"/>
        </w:tabs>
        <w:autoSpaceDE w:val="0"/>
        <w:autoSpaceDN w:val="0"/>
        <w:adjustRightInd w:val="0"/>
        <w:spacing w:after="0" w:line="240" w:lineRule="auto"/>
        <w:ind w:left="-142" w:right="-428"/>
        <w:jc w:val="both"/>
        <w:rPr>
          <w:rFonts w:ascii="Times New Roman" w:hAnsi="Times New Roman" w:cs="Times New Roman"/>
          <w:bCs/>
          <w:color w:val="000000" w:themeColor="text1"/>
        </w:rPr>
      </w:pPr>
      <w:r w:rsidRPr="00E43B25">
        <w:rPr>
          <w:rFonts w:ascii="Times New Roman" w:hAnsi="Times New Roman" w:cs="Times New Roman"/>
          <w:bCs/>
          <w:color w:val="000000" w:themeColor="text1"/>
        </w:rPr>
        <w:t>(doar pentru proiectele care prevăd investiții care necesită prezentarea certificatului de urbanism).</w:t>
      </w:r>
    </w:p>
    <w:p w:rsidR="00111695" w:rsidRPr="00E43B25" w:rsidRDefault="00111695" w:rsidP="00E43B25">
      <w:pPr>
        <w:pStyle w:val="ListParagraph"/>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Se va verifica dacă investiția respectă toate specificațiile din Certificatul de Urbanism eliberat în temeiul reglementărilor Documentaţiei de urbanism faza PUG. În situaţia în care investiţia propusă prin proiect nu se regăseşte în PUG, solicitantul va depune Certificatul de Urbanism eliberat în temeiul reglementărilor Documentaţiei de urbanism faza PUZ. </w:t>
      </w:r>
    </w:p>
    <w:p w:rsidR="00111695" w:rsidRPr="00E43B25" w:rsidRDefault="00111695" w:rsidP="00E43B25">
      <w:pPr>
        <w:pStyle w:val="ListParagraph"/>
        <w:shd w:val="clear" w:color="auto" w:fill="D9D9D9" w:themeFill="background1" w:themeFillShade="D9"/>
        <w:tabs>
          <w:tab w:val="left" w:pos="426"/>
          <w:tab w:val="left" w:pos="9639"/>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EG8. Investiția trebuie să demonstreze necesitatea, oportunitatea și potențialul economic al acesteia:</w:t>
      </w:r>
    </w:p>
    <w:p w:rsidR="00111695" w:rsidRPr="00E43B25" w:rsidRDefault="00111695" w:rsidP="00E43B25">
      <w:pPr>
        <w:pStyle w:val="ListParagraph"/>
        <w:spacing w:after="0" w:line="240" w:lineRule="auto"/>
        <w:ind w:left="-142" w:right="-428"/>
        <w:jc w:val="both"/>
        <w:rPr>
          <w:rFonts w:ascii="Times New Roman" w:hAnsi="Times New Roman" w:cs="Times New Roman"/>
          <w:i/>
        </w:rPr>
      </w:pPr>
      <w:r w:rsidRPr="00E43B25">
        <w:rPr>
          <w:rFonts w:ascii="Times New Roman" w:hAnsi="Times New Roman" w:cs="Times New Roman"/>
          <w:i/>
        </w:rPr>
        <w:lastRenderedPageBreak/>
        <w:t>Se vor verifica: Hotărârea Consiliului  Local (Hotărârile Consiliilor locale  în cazul ADI) și/ sau Hotărârea Adunării Generale a ONG/ document echivalent specific fiecărei categorii de solicitant (de ex., Hotărârea Adunării Parohiale, în cazul Unităților de cult), Studiul de Fezabilitate / Documentația de Avizare pentru Lucrări de Intervenții / Memoriul Justificativ. HCL va fi elaloborat conform modelui anexat la ghid și va conține punctele obligatorii menționațe în subcapitolul 16.1.</w:t>
      </w:r>
    </w:p>
    <w:p w:rsidR="00111695" w:rsidRPr="00E43B25" w:rsidRDefault="00111695" w:rsidP="00E43B25">
      <w:pPr>
        <w:pStyle w:val="ListParagraph"/>
        <w:shd w:val="clear" w:color="auto" w:fill="D9D9D9" w:themeFill="background1" w:themeFillShade="D9"/>
        <w:tabs>
          <w:tab w:val="left" w:pos="426"/>
          <w:tab w:val="left" w:pos="9639"/>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EG9. Proiectele vor asigura funcționarea prin operaționalizarea infrastructurii de către o entitate acreditată ca furnizor de servicii sociale;</w:t>
      </w:r>
    </w:p>
    <w:p w:rsidR="00111695" w:rsidRPr="00E43B25" w:rsidRDefault="00111695" w:rsidP="00E43B25">
      <w:pPr>
        <w:pStyle w:val="ListParagraph"/>
        <w:spacing w:after="0" w:line="240" w:lineRule="auto"/>
        <w:ind w:left="-142" w:right="-428"/>
        <w:jc w:val="both"/>
        <w:rPr>
          <w:rFonts w:ascii="Times New Roman" w:hAnsi="Times New Roman" w:cs="Times New Roman"/>
          <w:i/>
        </w:rPr>
      </w:pPr>
      <w:r w:rsidRPr="00E43B25">
        <w:rPr>
          <w:rFonts w:ascii="Times New Roman" w:hAnsi="Times New Roman" w:cs="Times New Roman"/>
          <w:i/>
        </w:rPr>
        <w:t>Se va prezenta Certificatul de acreditare emis de Ministerul Muncii și Justiției Sociale al furnizorului de servicii sociale la depunerea cererii de finanțare.</w:t>
      </w:r>
    </w:p>
    <w:p w:rsidR="00111695" w:rsidRPr="00E43B25" w:rsidRDefault="00111695" w:rsidP="00E43B25">
      <w:pPr>
        <w:shd w:val="clear" w:color="auto" w:fill="FFFFFF"/>
        <w:spacing w:after="0" w:line="240" w:lineRule="auto"/>
        <w:ind w:left="-142" w:right="-428"/>
        <w:jc w:val="both"/>
        <w:rPr>
          <w:rFonts w:ascii="Times New Roman" w:hAnsi="Times New Roman" w:cs="Times New Roman"/>
          <w:bCs/>
          <w:i/>
          <w:lang w:eastAsia="ro-RO"/>
        </w:rPr>
      </w:pPr>
      <w:r w:rsidRPr="00E43B25">
        <w:rPr>
          <w:rFonts w:ascii="Times New Roman" w:hAnsi="Times New Roman" w:cs="Times New Roman"/>
          <w:b/>
          <w:bCs/>
          <w:lang w:eastAsia="ro-RO"/>
        </w:rPr>
        <w:t>Proiectele vor asigura funcționarea prin operaționalizarea infrastructurii de către o entitate acreditată ca furnizor de servicii sociale, care trebuie dovedită la depunerea proiectului/cererii de finanțare.</w:t>
      </w:r>
      <w:r w:rsidRPr="00E43B25">
        <w:rPr>
          <w:rFonts w:ascii="Times New Roman" w:hAnsi="Times New Roman" w:cs="Times New Roman"/>
          <w:bCs/>
          <w:i/>
          <w:lang w:eastAsia="ro-RO"/>
        </w:rPr>
        <w:t xml:space="preserve"> </w:t>
      </w:r>
      <w:r w:rsidRPr="00E43B25">
        <w:rPr>
          <w:rFonts w:ascii="Times New Roman" w:hAnsi="Times New Roman" w:cs="Times New Roman"/>
          <w:bCs/>
          <w:lang w:eastAsia="ro-RO"/>
        </w:rPr>
        <w:t>Solicitantul de finanţare sau unul dintre parteneri, trebuie să fie furnizor de servicii sociale acreditat la depunerea Cererii de finanțare și se va licenția (dacă este cazul) după aprobarea proiectului, până la depunerea tranșei de plată finale.</w:t>
      </w:r>
    </w:p>
    <w:p w:rsidR="00111695" w:rsidRPr="00E43B25" w:rsidRDefault="00111695" w:rsidP="00E43B25">
      <w:pPr>
        <w:pStyle w:val="ListParagraph"/>
        <w:shd w:val="clear" w:color="auto" w:fill="D9D9D9" w:themeFill="background1" w:themeFillShade="D9"/>
        <w:tabs>
          <w:tab w:val="left" w:pos="426"/>
          <w:tab w:val="left" w:pos="9639"/>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EG10. Solicitantul trebuie să se angajeze că va asigura sustenabilitatea proiectului depus în cadrul măsurii din surse proprii sau din alte surse de finanțare, precum accesarea Axei 5, Obiectivul Specific 5.2. din cadrul Programului Operațional Capital Uman 2014-2020.</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Se va verifica în Studiul de Fezabilitate/Documentația de Avizare pentru Lucrări de Intervenții/Memoriul justificativ dacă solicitantul a prezentat și detaliat activitățile ce se vor desfășura în perioada de implementare și monitorizare, respectiv sursele de finanțare pentru a asigura sustenabilitatea proiectului. Se va verifica Declarația pe propria răspundere a solicitantului privind asigurarea sustenabilității investiției prin operaționalizarea infrastructurii (întocmită de solicitant).</w:t>
      </w:r>
    </w:p>
    <w:p w:rsidR="00111695" w:rsidRPr="00E43B25" w:rsidRDefault="00111695" w:rsidP="00E43B25">
      <w:pPr>
        <w:spacing w:after="0" w:line="240" w:lineRule="auto"/>
        <w:ind w:left="-142" w:right="-428"/>
        <w:jc w:val="both"/>
        <w:rPr>
          <w:rFonts w:ascii="Times New Roman" w:hAnsi="Times New Roman" w:cs="Times New Roman"/>
        </w:rPr>
      </w:pPr>
      <w:r w:rsidRPr="00E43B25">
        <w:rPr>
          <w:rFonts w:ascii="Times New Roman" w:hAnsi="Times New Roman" w:cs="Times New Roman"/>
        </w:rPr>
        <w:t>Pentru proiectele de infrastructură socială, solicitantul trebuie să demonstreze asigurarea sustenabilității investiției prin operaționalizarea infrastructurii. Beneficiarii măsurilor de finanțare a infrastructurii sociale trebuie să asigure sustenabilitatea proiectelor din surse proprii sau prin obținerea finanțării în cadrul Axei 5 POCU, prin depunerea unui proiect distinct cu respectarea condițiilor specifice POCU.</w:t>
      </w:r>
    </w:p>
    <w:p w:rsidR="00111695" w:rsidRPr="00E43B25" w:rsidRDefault="00111695" w:rsidP="00E43B25">
      <w:pPr>
        <w:pStyle w:val="ListParagraph"/>
        <w:shd w:val="clear" w:color="auto" w:fill="D9D9D9" w:themeFill="background1" w:themeFillShade="D9"/>
        <w:tabs>
          <w:tab w:val="left" w:pos="426"/>
          <w:tab w:val="left" w:pos="9639"/>
        </w:tabs>
        <w:spacing w:after="0" w:line="240" w:lineRule="auto"/>
        <w:ind w:left="-142" w:right="-428"/>
        <w:jc w:val="both"/>
        <w:rPr>
          <w:rFonts w:ascii="Times New Roman" w:hAnsi="Times New Roman" w:cs="Times New Roman"/>
          <w:b/>
        </w:rPr>
      </w:pPr>
      <w:r w:rsidRPr="00E43B25">
        <w:rPr>
          <w:rFonts w:ascii="Times New Roman" w:hAnsi="Times New Roman" w:cs="Times New Roman"/>
          <w:b/>
        </w:rPr>
        <w:t>EG11. Proiectele vor asigura funcționarea prin operaționalizarea infrastructurii de către o entitate acreditată ca furnizor de servicii sociale, care trebuie dovedită la depunerea proiectului/cererii de finanțare</w:t>
      </w:r>
    </w:p>
    <w:p w:rsidR="00111695" w:rsidRPr="00E43B25" w:rsidRDefault="00111695" w:rsidP="00E43B25">
      <w:pPr>
        <w:spacing w:after="0" w:line="240" w:lineRule="auto"/>
        <w:ind w:left="-142" w:right="-428"/>
        <w:jc w:val="both"/>
        <w:rPr>
          <w:rFonts w:ascii="Times New Roman" w:hAnsi="Times New Roman" w:cs="Times New Roman"/>
          <w:i/>
        </w:rPr>
      </w:pPr>
      <w:r w:rsidRPr="00E43B25">
        <w:rPr>
          <w:rFonts w:ascii="Times New Roman" w:hAnsi="Times New Roman" w:cs="Times New Roman"/>
          <w:i/>
        </w:rPr>
        <w:t xml:space="preserve">Se va prezenta Certificatul de acreditare emis de Ministerul Muncii și Justiției Sociale al furnizorului de servicii sociale la depunerea cererii de finanțare. </w:t>
      </w:r>
    </w:p>
    <w:p w:rsidR="002D3DCA" w:rsidRPr="00E43B25" w:rsidRDefault="002D3DCA" w:rsidP="00E43B25">
      <w:pPr>
        <w:tabs>
          <w:tab w:val="left" w:pos="1540"/>
        </w:tabs>
        <w:spacing w:after="0" w:line="240" w:lineRule="auto"/>
        <w:ind w:left="-142" w:right="-428"/>
        <w:jc w:val="both"/>
        <w:rPr>
          <w:rFonts w:ascii="Times New Roman" w:hAnsi="Times New Roman" w:cs="Times New Roman"/>
        </w:rPr>
      </w:pPr>
    </w:p>
    <w:p w:rsidR="00C3564F" w:rsidRPr="00E43B25" w:rsidRDefault="00C3564F" w:rsidP="00E43B25">
      <w:pPr>
        <w:tabs>
          <w:tab w:val="left" w:pos="1540"/>
        </w:tabs>
        <w:spacing w:after="0" w:line="240" w:lineRule="auto"/>
        <w:ind w:left="-142" w:right="-428"/>
        <w:jc w:val="both"/>
        <w:rPr>
          <w:rFonts w:ascii="Times New Roman" w:hAnsi="Times New Roman" w:cs="Times New Roman"/>
          <w:b/>
        </w:rPr>
      </w:pPr>
      <w:r w:rsidRPr="00E43B25">
        <w:rPr>
          <w:rFonts w:ascii="Times New Roman" w:hAnsi="Times New Roman" w:cs="Times New Roman"/>
          <w:b/>
        </w:rPr>
        <w:t>Procedura de selecție aplicată de Comitetul de Selecție al GAL</w:t>
      </w:r>
    </w:p>
    <w:p w:rsidR="00C3564F" w:rsidRPr="00E43B25" w:rsidRDefault="00C3564F"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lang w:eastAsia="fr-FR"/>
        </w:rPr>
        <w:t>Evaluarea proiectelor se realizează după închiderea sesiunii. Procesul de evaluare și selecție a proiectelor se realizează în prima etapă la nivelul GAL</w:t>
      </w:r>
      <w:r w:rsidR="00310959" w:rsidRPr="00E43B25">
        <w:rPr>
          <w:rFonts w:ascii="Times New Roman" w:eastAsia="Times New Roman" w:hAnsi="Times New Roman" w:cs="Times New Roman"/>
          <w:color w:val="000000" w:themeColor="text1"/>
          <w:spacing w:val="-2"/>
        </w:rPr>
        <w:t xml:space="preserve"> </w:t>
      </w:r>
      <w:r w:rsidR="004C6C07" w:rsidRPr="00E43B25">
        <w:rPr>
          <w:rFonts w:ascii="Times New Roman" w:eastAsia="Times New Roman" w:hAnsi="Times New Roman" w:cs="Times New Roman"/>
          <w:color w:val="000000" w:themeColor="text1"/>
          <w:spacing w:val="-2"/>
        </w:rPr>
        <w:t>Dobrogea Verde</w:t>
      </w:r>
      <w:r w:rsidR="00310959" w:rsidRPr="00E43B25">
        <w:rPr>
          <w:rFonts w:ascii="Times New Roman" w:eastAsia="Times New Roman" w:hAnsi="Times New Roman" w:cs="Times New Roman"/>
          <w:color w:val="000000" w:themeColor="text1"/>
          <w:spacing w:val="-2"/>
        </w:rPr>
        <w:t xml:space="preserve"> </w:t>
      </w:r>
      <w:r w:rsidRPr="00E43B25">
        <w:rPr>
          <w:rFonts w:ascii="Times New Roman" w:hAnsi="Times New Roman" w:cs="Times New Roman"/>
          <w:lang w:eastAsia="fr-FR"/>
        </w:rPr>
        <w:t>de către experții angajați GAL cu atribuții în acest sens, experți externalizați dacă este cazul, Comitetul de Selecție a proiectelor și Comisia de Contestații. Angajații din cadrul echipei de implementare a SDL verifică, pentru proiectele depuse la nivel de GAL</w:t>
      </w:r>
      <w:r w:rsidR="00310959" w:rsidRPr="00E43B25">
        <w:rPr>
          <w:rFonts w:ascii="Times New Roman" w:hAnsi="Times New Roman" w:cs="Times New Roman"/>
          <w:lang w:eastAsia="fr-FR"/>
        </w:rPr>
        <w:t xml:space="preserve"> </w:t>
      </w:r>
      <w:r w:rsidR="004C6C07" w:rsidRPr="00E43B25">
        <w:rPr>
          <w:rFonts w:ascii="Times New Roman" w:eastAsia="Times New Roman" w:hAnsi="Times New Roman" w:cs="Times New Roman"/>
          <w:color w:val="000000" w:themeColor="text1"/>
          <w:spacing w:val="-2"/>
        </w:rPr>
        <w:t>Dobrogea Verde</w:t>
      </w:r>
      <w:r w:rsidRPr="00E43B25">
        <w:rPr>
          <w:rFonts w:ascii="Times New Roman" w:hAnsi="Times New Roman" w:cs="Times New Roman"/>
          <w:lang w:eastAsia="fr-FR"/>
        </w:rPr>
        <w:t>, conformitatea, eligibilitatea și îndeplinirea criteriilor de selecție. Proiectele selectate la nivel de GAL</w:t>
      </w:r>
      <w:r w:rsidR="00310959" w:rsidRPr="00E43B25">
        <w:rPr>
          <w:rFonts w:ascii="Times New Roman" w:hAnsi="Times New Roman" w:cs="Times New Roman"/>
          <w:lang w:eastAsia="fr-FR"/>
        </w:rPr>
        <w:t xml:space="preserve"> </w:t>
      </w:r>
      <w:r w:rsidR="004C6C07" w:rsidRPr="00E43B25">
        <w:rPr>
          <w:rFonts w:ascii="Times New Roman" w:eastAsia="Times New Roman" w:hAnsi="Times New Roman" w:cs="Times New Roman"/>
          <w:color w:val="000000" w:themeColor="text1"/>
          <w:spacing w:val="-2"/>
        </w:rPr>
        <w:t>Dobrogea Verde</w:t>
      </w:r>
      <w:r w:rsidRPr="00E43B25">
        <w:rPr>
          <w:rFonts w:ascii="Times New Roman" w:hAnsi="Times New Roman" w:cs="Times New Roman"/>
          <w:lang w:eastAsia="fr-FR"/>
        </w:rPr>
        <w:t>, vor fi supuse verificării finale și de către OJFIR / CRFIR.</w:t>
      </w:r>
    </w:p>
    <w:p w:rsidR="00C3564F" w:rsidRPr="00E43B25" w:rsidRDefault="00C3564F"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lang w:eastAsia="fr-FR"/>
        </w:rPr>
        <w:t xml:space="preserve">Evaluarea și selecția proiectelor se va face respectând o procedură de selecție nediscriminatorie și transparentă a proiectelor, stabilită în SDL de către </w:t>
      </w:r>
      <w:r w:rsidR="00310959" w:rsidRPr="00E43B25">
        <w:rPr>
          <w:rFonts w:ascii="Times New Roman" w:eastAsia="Times New Roman" w:hAnsi="Times New Roman" w:cs="Times New Roman"/>
          <w:color w:val="000000" w:themeColor="text1"/>
          <w:spacing w:val="-2"/>
        </w:rPr>
        <w:t xml:space="preserve">GAL </w:t>
      </w:r>
      <w:r w:rsidR="004C6C07" w:rsidRPr="00E43B25">
        <w:rPr>
          <w:rFonts w:ascii="Times New Roman" w:eastAsia="Times New Roman" w:hAnsi="Times New Roman" w:cs="Times New Roman"/>
          <w:color w:val="000000" w:themeColor="text1"/>
          <w:spacing w:val="-2"/>
        </w:rPr>
        <w:t>Dobrogea Verde</w:t>
      </w:r>
      <w:r w:rsidR="0000011F" w:rsidRPr="00E43B25">
        <w:rPr>
          <w:rFonts w:ascii="Times New Roman" w:hAnsi="Times New Roman" w:cs="Times New Roman"/>
          <w:lang w:eastAsia="fr-FR"/>
        </w:rPr>
        <w:t xml:space="preserve"> </w:t>
      </w:r>
      <w:r w:rsidRPr="00E43B25">
        <w:rPr>
          <w:rFonts w:ascii="Times New Roman" w:hAnsi="Times New Roman" w:cs="Times New Roman"/>
          <w:lang w:eastAsia="fr-FR"/>
        </w:rPr>
        <w:t>și aprobată de AM PNDR prin selecția strategiei, respectiv pe baza Procedurii de evaluare și selecție a proiectelor publicată pe site-ul</w:t>
      </w:r>
      <w:r w:rsidR="009D4C8B" w:rsidRPr="00E43B25">
        <w:rPr>
          <w:rFonts w:ascii="Times New Roman" w:hAnsi="Times New Roman" w:cs="Times New Roman"/>
          <w:lang w:eastAsia="fr-FR"/>
        </w:rPr>
        <w:t xml:space="preserve"> </w:t>
      </w:r>
      <w:hyperlink r:id="rId15" w:history="1">
        <w:hyperlink r:id="rId16" w:history="1">
          <w:r w:rsidR="004C6C07" w:rsidRPr="00E43B25">
            <w:rPr>
              <w:rStyle w:val="Hyperlink"/>
              <w:rFonts w:ascii="Times New Roman" w:hAnsi="Times New Roman" w:cs="Times New Roman"/>
            </w:rPr>
            <w:t>http://www.galdobrogeaverde.ro/</w:t>
          </w:r>
        </w:hyperlink>
      </w:hyperlink>
      <w:r w:rsidRPr="00E43B25">
        <w:rPr>
          <w:rFonts w:ascii="Times New Roman" w:hAnsi="Times New Roman" w:cs="Times New Roman"/>
          <w:lang w:eastAsia="fr-FR"/>
        </w:rPr>
        <w:t>. Procedura de evaluare și selecție face parte integrantă din Ghidul solicitantu</w:t>
      </w:r>
      <w:r w:rsidR="0000011F" w:rsidRPr="00E43B25">
        <w:rPr>
          <w:rFonts w:ascii="Times New Roman" w:hAnsi="Times New Roman" w:cs="Times New Roman"/>
          <w:lang w:eastAsia="fr-FR"/>
        </w:rPr>
        <w:t>lui pentru accesarea Măsurii 3.</w:t>
      </w:r>
      <w:r w:rsidR="00A135BA" w:rsidRPr="00E43B25">
        <w:rPr>
          <w:rFonts w:ascii="Times New Roman" w:hAnsi="Times New Roman" w:cs="Times New Roman"/>
          <w:lang w:eastAsia="fr-FR"/>
        </w:rPr>
        <w:t>2</w:t>
      </w:r>
      <w:r w:rsidRPr="00E43B25">
        <w:rPr>
          <w:rFonts w:ascii="Times New Roman" w:hAnsi="Times New Roman" w:cs="Times New Roman"/>
          <w:lang w:eastAsia="fr-FR"/>
        </w:rPr>
        <w:t xml:space="preserve">/6B, conform Anexei 6. </w:t>
      </w:r>
    </w:p>
    <w:p w:rsidR="00C3564F" w:rsidRPr="00E43B25" w:rsidRDefault="00C3564F"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lang w:eastAsia="fr-FR"/>
        </w:rPr>
        <w:t xml:space="preserve">În procesul de selecție, GAL </w:t>
      </w:r>
      <w:r w:rsidR="004C6C07" w:rsidRPr="00E43B25">
        <w:rPr>
          <w:rFonts w:ascii="Times New Roman" w:eastAsia="Times New Roman" w:hAnsi="Times New Roman" w:cs="Times New Roman"/>
          <w:color w:val="000000" w:themeColor="text1"/>
          <w:spacing w:val="-2"/>
        </w:rPr>
        <w:t>Dobrogea Verde</w:t>
      </w:r>
      <w:r w:rsidR="0000011F" w:rsidRPr="00E43B25">
        <w:rPr>
          <w:rFonts w:ascii="Times New Roman" w:hAnsi="Times New Roman" w:cs="Times New Roman"/>
          <w:lang w:eastAsia="fr-FR"/>
        </w:rPr>
        <w:t xml:space="preserve"> </w:t>
      </w:r>
      <w:r w:rsidRPr="00E43B25">
        <w:rPr>
          <w:rFonts w:ascii="Times New Roman" w:hAnsi="Times New Roman" w:cs="Times New Roman"/>
          <w:lang w:eastAsia="fr-FR"/>
        </w:rPr>
        <w:t>va avea în vedere respectarea următoarelor aspecte:</w:t>
      </w:r>
    </w:p>
    <w:p w:rsidR="00C3564F" w:rsidRPr="00E43B25" w:rsidRDefault="00C3564F" w:rsidP="0066760C">
      <w:pPr>
        <w:pStyle w:val="ListParagraph"/>
        <w:numPr>
          <w:ilvl w:val="0"/>
          <w:numId w:val="3"/>
        </w:numPr>
        <w:spacing w:after="0" w:line="240" w:lineRule="auto"/>
        <w:ind w:left="-142" w:right="-428" w:firstLine="0"/>
        <w:jc w:val="both"/>
        <w:rPr>
          <w:rFonts w:ascii="Times New Roman" w:hAnsi="Times New Roman" w:cs="Times New Roman"/>
          <w:lang w:eastAsia="fr-FR"/>
        </w:rPr>
      </w:pPr>
      <w:r w:rsidRPr="00E43B25">
        <w:rPr>
          <w:rFonts w:ascii="Times New Roman" w:hAnsi="Times New Roman" w:cs="Times New Roman"/>
          <w:lang w:eastAsia="fr-FR"/>
        </w:rPr>
        <w:t>promovarea egalității dintre bărbați și femei și a integrării de gen, cât și prevenirea oricărei discriminări pe criterii de sex, origine rasială sau etnică, religie sau convingeri, handicap, vârstă sau orientare sexuală;</w:t>
      </w:r>
    </w:p>
    <w:p w:rsidR="008A3B51" w:rsidRDefault="00C3564F" w:rsidP="0066760C">
      <w:pPr>
        <w:pStyle w:val="ListParagraph"/>
        <w:numPr>
          <w:ilvl w:val="0"/>
          <w:numId w:val="3"/>
        </w:numPr>
        <w:spacing w:after="0" w:line="240" w:lineRule="auto"/>
        <w:ind w:left="-142" w:right="-428" w:firstLine="0"/>
        <w:jc w:val="both"/>
        <w:rPr>
          <w:rFonts w:ascii="Times New Roman" w:hAnsi="Times New Roman" w:cs="Times New Roman"/>
          <w:lang w:eastAsia="fr-FR"/>
        </w:rPr>
      </w:pPr>
      <w:r w:rsidRPr="00E43B25">
        <w:rPr>
          <w:rFonts w:ascii="Times New Roman" w:hAnsi="Times New Roman" w:cs="Times New Roman"/>
          <w:lang w:eastAsia="fr-FR"/>
        </w:rPr>
        <w:t>stabilirea unor criterii obiective în ceea ce privește selectarea acțiunilor, care să evite conflictele de interese, care garantează că cel puțin 50% din voturile privind deciziile de selecție sunt exprimate de parteneri din mediul privat și societatea civilă.</w:t>
      </w:r>
    </w:p>
    <w:p w:rsidR="00CF7BAA" w:rsidRDefault="00CF7BAA" w:rsidP="00CF7BAA">
      <w:pPr>
        <w:spacing w:after="0" w:line="240" w:lineRule="auto"/>
        <w:ind w:right="-428"/>
        <w:jc w:val="both"/>
        <w:rPr>
          <w:rFonts w:ascii="Times New Roman" w:hAnsi="Times New Roman" w:cs="Times New Roman"/>
          <w:lang w:eastAsia="fr-FR"/>
        </w:rPr>
      </w:pPr>
    </w:p>
    <w:p w:rsidR="00CF7BAA" w:rsidRDefault="00CF7BAA" w:rsidP="00CF7BAA">
      <w:pPr>
        <w:spacing w:after="0" w:line="240" w:lineRule="auto"/>
        <w:ind w:right="-428"/>
        <w:jc w:val="both"/>
        <w:rPr>
          <w:rFonts w:ascii="Times New Roman" w:hAnsi="Times New Roman" w:cs="Times New Roman"/>
          <w:lang w:eastAsia="fr-FR"/>
        </w:rPr>
      </w:pPr>
    </w:p>
    <w:p w:rsidR="00CF7BAA" w:rsidRDefault="00CF7BAA" w:rsidP="00CF7BAA">
      <w:pPr>
        <w:spacing w:after="0" w:line="240" w:lineRule="auto"/>
        <w:ind w:right="-428"/>
        <w:jc w:val="both"/>
        <w:rPr>
          <w:rFonts w:ascii="Times New Roman" w:hAnsi="Times New Roman" w:cs="Times New Roman"/>
          <w:lang w:eastAsia="fr-FR"/>
        </w:rPr>
      </w:pPr>
    </w:p>
    <w:p w:rsidR="00CF7BAA" w:rsidRPr="00CF7BAA" w:rsidRDefault="00CF7BAA" w:rsidP="00CF7BAA">
      <w:pPr>
        <w:spacing w:after="0" w:line="240" w:lineRule="auto"/>
        <w:ind w:right="-428"/>
        <w:jc w:val="both"/>
        <w:rPr>
          <w:rFonts w:ascii="Times New Roman" w:hAnsi="Times New Roman" w:cs="Times New Roman"/>
          <w:lang w:eastAsia="fr-FR"/>
        </w:rPr>
      </w:pPr>
    </w:p>
    <w:p w:rsidR="00E329FB" w:rsidRPr="00E43B25" w:rsidRDefault="00E329FB" w:rsidP="00E43B25">
      <w:pPr>
        <w:pStyle w:val="ListParagraph"/>
        <w:spacing w:after="0" w:line="240" w:lineRule="auto"/>
        <w:ind w:left="-142" w:right="-428"/>
        <w:jc w:val="both"/>
        <w:rPr>
          <w:rFonts w:ascii="Times New Roman" w:hAnsi="Times New Roman" w:cs="Times New Roman"/>
          <w:lang w:eastAsia="fr-FR"/>
        </w:rPr>
      </w:pPr>
    </w:p>
    <w:tbl>
      <w:tblPr>
        <w:tblStyle w:val="TableGrid"/>
        <w:tblW w:w="9640" w:type="dxa"/>
        <w:tblInd w:w="-147" w:type="dxa"/>
        <w:tblLook w:val="04A0" w:firstRow="1" w:lastRow="0" w:firstColumn="1" w:lastColumn="0" w:noHBand="0" w:noVBand="1"/>
      </w:tblPr>
      <w:tblGrid>
        <w:gridCol w:w="8080"/>
        <w:gridCol w:w="1560"/>
      </w:tblGrid>
      <w:tr w:rsidR="000C2B84" w:rsidRPr="00E43B25" w:rsidTr="00CF7BAA">
        <w:trPr>
          <w:trHeight w:val="597"/>
        </w:trPr>
        <w:tc>
          <w:tcPr>
            <w:tcW w:w="9640" w:type="dxa"/>
            <w:gridSpan w:val="2"/>
            <w:shd w:val="clear" w:color="auto" w:fill="D9D9D9" w:themeFill="background1" w:themeFillShade="D9"/>
          </w:tcPr>
          <w:p w:rsidR="000C2B84" w:rsidRPr="00E43B25" w:rsidRDefault="000C2B84" w:rsidP="00E43B25">
            <w:pPr>
              <w:pStyle w:val="Default"/>
              <w:ind w:left="-142" w:right="-428"/>
              <w:jc w:val="center"/>
              <w:rPr>
                <w:rFonts w:ascii="Times New Roman" w:hAnsi="Times New Roman" w:cs="Times New Roman"/>
                <w:b/>
                <w:bCs/>
                <w:color w:val="000000" w:themeColor="text1"/>
                <w:sz w:val="22"/>
                <w:szCs w:val="22"/>
                <w:lang w:val="ro-RO"/>
              </w:rPr>
            </w:pPr>
            <w:r w:rsidRPr="00E43B25">
              <w:rPr>
                <w:rFonts w:ascii="Times New Roman" w:hAnsi="Times New Roman" w:cs="Times New Roman"/>
                <w:b/>
                <w:bCs/>
                <w:caps/>
                <w:color w:val="000000" w:themeColor="text1"/>
                <w:sz w:val="22"/>
                <w:szCs w:val="22"/>
                <w:lang w:val="ro-RO"/>
              </w:rPr>
              <w:lastRenderedPageBreak/>
              <w:t>Criterii de selecție</w:t>
            </w:r>
            <w:r w:rsidRPr="00E43B25">
              <w:rPr>
                <w:rFonts w:ascii="Times New Roman" w:hAnsi="Times New Roman" w:cs="Times New Roman"/>
                <w:b/>
                <w:bCs/>
                <w:color w:val="000000" w:themeColor="text1"/>
                <w:sz w:val="22"/>
                <w:szCs w:val="22"/>
                <w:lang w:val="ro-RO"/>
              </w:rPr>
              <w:t xml:space="preserve"> MĂSURA M 3.2/6B</w:t>
            </w:r>
          </w:p>
          <w:p w:rsidR="000C2B84" w:rsidRPr="00E43B25" w:rsidRDefault="000C2B84" w:rsidP="00E43B25">
            <w:pPr>
              <w:pStyle w:val="Default"/>
              <w:ind w:left="-142" w:right="-428"/>
              <w:jc w:val="center"/>
              <w:rPr>
                <w:rFonts w:ascii="Times New Roman" w:hAnsi="Times New Roman" w:cs="Times New Roman"/>
                <w:b/>
                <w:bCs/>
                <w:color w:val="000000" w:themeColor="text1"/>
                <w:sz w:val="22"/>
                <w:szCs w:val="22"/>
                <w:lang w:val="ro-RO"/>
              </w:rPr>
            </w:pPr>
            <w:r w:rsidRPr="00E43B25">
              <w:rPr>
                <w:rFonts w:ascii="Times New Roman" w:hAnsi="Times New Roman" w:cs="Times New Roman"/>
                <w:b/>
                <w:bCs/>
                <w:color w:val="000000" w:themeColor="text1"/>
                <w:sz w:val="22"/>
                <w:szCs w:val="22"/>
                <w:lang w:val="ro-RO"/>
              </w:rPr>
              <w:t>Facilitarea accesului la servicii sociale îmbunătățite</w:t>
            </w:r>
          </w:p>
        </w:tc>
      </w:tr>
      <w:tr w:rsidR="000C2B84" w:rsidRPr="00E43B25" w:rsidTr="00CF7BAA">
        <w:trPr>
          <w:trHeight w:val="395"/>
        </w:trPr>
        <w:tc>
          <w:tcPr>
            <w:tcW w:w="8080" w:type="dxa"/>
            <w:shd w:val="clear" w:color="auto" w:fill="auto"/>
            <w:vAlign w:val="center"/>
          </w:tcPr>
          <w:p w:rsidR="000C2B84" w:rsidRPr="00E43B25" w:rsidRDefault="000C2B84" w:rsidP="00E43B25">
            <w:pPr>
              <w:pStyle w:val="Default"/>
              <w:ind w:left="-142" w:right="-428"/>
              <w:jc w:val="center"/>
              <w:rPr>
                <w:rFonts w:ascii="Times New Roman" w:hAnsi="Times New Roman" w:cs="Times New Roman"/>
                <w:b/>
                <w:bCs/>
                <w:color w:val="000000" w:themeColor="text1"/>
                <w:sz w:val="22"/>
                <w:szCs w:val="22"/>
                <w:lang w:val="ro-RO"/>
              </w:rPr>
            </w:pPr>
            <w:r w:rsidRPr="00E43B25">
              <w:rPr>
                <w:rFonts w:ascii="Times New Roman" w:hAnsi="Times New Roman" w:cs="Times New Roman"/>
                <w:b/>
                <w:color w:val="000000" w:themeColor="text1"/>
                <w:sz w:val="22"/>
                <w:szCs w:val="22"/>
                <w:lang w:val="ro-RO"/>
              </w:rPr>
              <w:t>Criterii de selecție</w:t>
            </w:r>
          </w:p>
        </w:tc>
        <w:tc>
          <w:tcPr>
            <w:tcW w:w="1560" w:type="dxa"/>
            <w:shd w:val="clear" w:color="auto" w:fill="auto"/>
            <w:vAlign w:val="center"/>
          </w:tcPr>
          <w:p w:rsidR="000C2B84" w:rsidRPr="00E43B25" w:rsidRDefault="000C2B84" w:rsidP="00E43B25">
            <w:pPr>
              <w:pStyle w:val="Default"/>
              <w:ind w:left="-142" w:right="-428"/>
              <w:jc w:val="center"/>
              <w:rPr>
                <w:rFonts w:ascii="Times New Roman" w:hAnsi="Times New Roman" w:cs="Times New Roman"/>
                <w:b/>
                <w:color w:val="000000" w:themeColor="text1"/>
                <w:sz w:val="22"/>
                <w:szCs w:val="22"/>
                <w:lang w:val="ro-RO"/>
              </w:rPr>
            </w:pPr>
            <w:r w:rsidRPr="00E43B25">
              <w:rPr>
                <w:rFonts w:ascii="Times New Roman" w:hAnsi="Times New Roman" w:cs="Times New Roman"/>
                <w:b/>
                <w:color w:val="000000" w:themeColor="text1"/>
                <w:sz w:val="22"/>
                <w:szCs w:val="22"/>
                <w:lang w:val="ro-RO"/>
              </w:rPr>
              <w:t>Punctaj</w:t>
            </w:r>
          </w:p>
        </w:tc>
      </w:tr>
      <w:tr w:rsidR="000C2B84" w:rsidRPr="00E43B25" w:rsidTr="00CF7BAA">
        <w:trPr>
          <w:trHeight w:val="904"/>
        </w:trPr>
        <w:tc>
          <w:tcPr>
            <w:tcW w:w="8080" w:type="dxa"/>
            <w:vMerge w:val="restart"/>
          </w:tcPr>
          <w:p w:rsidR="000C2B84" w:rsidRPr="00E43B25" w:rsidRDefault="000C2B84" w:rsidP="00CF7BAA">
            <w:pPr>
              <w:pStyle w:val="Default"/>
              <w:ind w:right="-428"/>
              <w:jc w:val="both"/>
              <w:rPr>
                <w:rFonts w:ascii="Times New Roman" w:hAnsi="Times New Roman" w:cs="Times New Roman"/>
                <w:b/>
                <w:color w:val="000000" w:themeColor="text1"/>
                <w:sz w:val="22"/>
                <w:szCs w:val="22"/>
                <w:lang w:val="ro-RO"/>
              </w:rPr>
            </w:pPr>
            <w:r w:rsidRPr="00E43B25">
              <w:rPr>
                <w:rFonts w:ascii="Times New Roman" w:hAnsi="Times New Roman" w:cs="Times New Roman"/>
                <w:b/>
                <w:color w:val="000000" w:themeColor="text1"/>
                <w:sz w:val="22"/>
                <w:szCs w:val="22"/>
                <w:lang w:val="ro-RO"/>
              </w:rPr>
              <w:t>CS1. Principiul prioritizării tipului de investiții în funcție de necesitățile locale</w:t>
            </w:r>
          </w:p>
          <w:p w:rsidR="000C2B84" w:rsidRPr="00E43B25" w:rsidRDefault="000C2B84" w:rsidP="00CF7BAA">
            <w:pPr>
              <w:pStyle w:val="Default"/>
              <w:ind w:left="34" w:right="-428"/>
              <w:jc w:val="both"/>
              <w:rPr>
                <w:rFonts w:ascii="Times New Roman" w:eastAsia="Times New Roman" w:hAnsi="Times New Roman" w:cs="Times New Roman"/>
                <w:color w:val="000000" w:themeColor="text1"/>
                <w:spacing w:val="-2"/>
                <w:sz w:val="22"/>
                <w:szCs w:val="22"/>
                <w:lang w:val="ro-RO"/>
              </w:rPr>
            </w:pPr>
            <w:bookmarkStart w:id="5" w:name="_Hlk505793588"/>
            <w:r w:rsidRPr="00E43B25">
              <w:rPr>
                <w:rFonts w:ascii="Times New Roman" w:hAnsi="Times New Roman" w:cs="Times New Roman"/>
                <w:color w:val="000000" w:themeColor="text1"/>
                <w:sz w:val="22"/>
                <w:szCs w:val="22"/>
                <w:lang w:val="ro-RO"/>
              </w:rPr>
              <w:t xml:space="preserve">Criteriul va fi punctat dacă solicitantul prezintă în </w:t>
            </w:r>
            <w:r w:rsidRPr="00E43B25">
              <w:rPr>
                <w:rFonts w:ascii="Times New Roman" w:hAnsi="Times New Roman" w:cs="Times New Roman"/>
                <w:color w:val="000000" w:themeColor="text1"/>
                <w:spacing w:val="-2"/>
                <w:sz w:val="22"/>
                <w:szCs w:val="22"/>
                <w:lang w:val="ro-RO"/>
              </w:rPr>
              <w:t>Studiul de fezabilitate</w:t>
            </w:r>
            <w:r w:rsidR="00CF7BAA">
              <w:rPr>
                <w:rFonts w:ascii="Times New Roman" w:eastAsia="Times New Roman" w:hAnsi="Times New Roman" w:cs="Times New Roman"/>
                <w:color w:val="000000" w:themeColor="text1"/>
                <w:spacing w:val="-2"/>
                <w:sz w:val="22"/>
                <w:szCs w:val="22"/>
                <w:lang w:val="ro-RO"/>
              </w:rPr>
              <w:t>/</w:t>
            </w:r>
            <w:r w:rsidRPr="00E43B25">
              <w:rPr>
                <w:rFonts w:ascii="Times New Roman" w:eastAsia="Times New Roman" w:hAnsi="Times New Roman" w:cs="Times New Roman"/>
                <w:color w:val="000000" w:themeColor="text1"/>
                <w:spacing w:val="-2"/>
                <w:sz w:val="22"/>
                <w:szCs w:val="22"/>
                <w:lang w:val="ro-RO"/>
              </w:rPr>
              <w:t>Documentaţia de Avizare pentru Lucrări de Intervenţii / Memoriul justificativ justificări privind modalitatea prin care investiția propusă generează impact la nivelul teritoriului GAL Dobrogea Verde și oferă soluții pentru necesitățile identificate la nivel local: îmbunătăţire accesului la serviciile sociale pentru populația din teritoriu; diminuarea gradului de sărăciei și îmbunătățirea calității vieții prin dezvoltarea sociale; realizarea incluziunii sociale.</w:t>
            </w:r>
          </w:p>
          <w:p w:rsidR="000C2B84" w:rsidRPr="00E43B25" w:rsidRDefault="000C2B84" w:rsidP="00CF7BAA">
            <w:pPr>
              <w:ind w:left="34"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t>Se verifică dacă investiția propusă va genera impact la nivelul teritoriului ca urmare a implementării proiectului, în baza justificărilor prezentate de solicitant.</w:t>
            </w:r>
          </w:p>
          <w:bookmarkEnd w:id="5"/>
          <w:p w:rsidR="000C2B84" w:rsidRPr="00E43B25" w:rsidRDefault="000C2B84" w:rsidP="00CF7BAA">
            <w:pPr>
              <w:pStyle w:val="Default"/>
              <w:ind w:left="34" w:right="-428"/>
              <w:jc w:val="both"/>
              <w:rPr>
                <w:rFonts w:ascii="Times New Roman" w:hAnsi="Times New Roman" w:cs="Times New Roman"/>
                <w:color w:val="000000" w:themeColor="text1"/>
                <w:spacing w:val="-2"/>
                <w:sz w:val="22"/>
                <w:szCs w:val="22"/>
                <w:lang w:val="ro-RO"/>
              </w:rPr>
            </w:pPr>
            <w:r w:rsidRPr="00E43B25">
              <w:rPr>
                <w:rFonts w:ascii="Times New Roman" w:hAnsi="Times New Roman" w:cs="Times New Roman"/>
                <w:b/>
                <w:color w:val="000000" w:themeColor="text1"/>
                <w:spacing w:val="-2"/>
                <w:sz w:val="22"/>
                <w:szCs w:val="22"/>
                <w:lang w:val="ro-RO"/>
              </w:rPr>
              <w:t>Documente verificate:</w:t>
            </w:r>
            <w:r w:rsidRPr="00E43B25">
              <w:rPr>
                <w:rFonts w:ascii="Times New Roman" w:hAnsi="Times New Roman" w:cs="Times New Roman"/>
                <w:color w:val="000000" w:themeColor="text1"/>
                <w:spacing w:val="-2"/>
                <w:sz w:val="22"/>
                <w:szCs w:val="22"/>
                <w:lang w:val="ro-RO"/>
              </w:rPr>
              <w:t xml:space="preserve"> Cererea de finanțare, Studiul de fezabilitate</w:t>
            </w:r>
            <w:r w:rsidRPr="00E43B25">
              <w:rPr>
                <w:rFonts w:ascii="Times New Roman" w:eastAsia="Times New Roman" w:hAnsi="Times New Roman" w:cs="Times New Roman"/>
                <w:color w:val="000000" w:themeColor="text1"/>
                <w:spacing w:val="-2"/>
                <w:sz w:val="22"/>
                <w:szCs w:val="22"/>
                <w:lang w:val="ro-RO"/>
              </w:rPr>
              <w:t xml:space="preserve"> / Documentaţia de Avizare pentru Lucrări de Intervenţii / Memoriul justificativ</w:t>
            </w:r>
          </w:p>
        </w:tc>
        <w:tc>
          <w:tcPr>
            <w:tcW w:w="1560" w:type="dxa"/>
          </w:tcPr>
          <w:p w:rsidR="00CF7BAA" w:rsidRDefault="000C2B84" w:rsidP="00CF7BAA">
            <w:pPr>
              <w:ind w:right="-428"/>
              <w:jc w:val="both"/>
              <w:rPr>
                <w:rFonts w:ascii="Times New Roman" w:hAnsi="Times New Roman" w:cs="Times New Roman"/>
                <w:color w:val="000000" w:themeColor="text1"/>
              </w:rPr>
            </w:pPr>
            <w:r w:rsidRPr="00E43B25">
              <w:rPr>
                <w:rFonts w:ascii="Times New Roman" w:hAnsi="Times New Roman" w:cs="Times New Roman"/>
                <w:b/>
                <w:color w:val="000000" w:themeColor="text1"/>
              </w:rPr>
              <w:t xml:space="preserve">30 </w:t>
            </w:r>
            <w:r w:rsidRPr="00E43B25">
              <w:rPr>
                <w:rFonts w:ascii="Times New Roman" w:hAnsi="Times New Roman" w:cs="Times New Roman"/>
                <w:color w:val="000000" w:themeColor="text1"/>
              </w:rPr>
              <w:t>puncte dacă</w:t>
            </w:r>
          </w:p>
          <w:p w:rsidR="00CF7BAA" w:rsidRDefault="00CF7BAA" w:rsidP="00CF7BAA">
            <w:pPr>
              <w:ind w:right="-428"/>
              <w:jc w:val="both"/>
              <w:rPr>
                <w:rFonts w:ascii="Times New Roman" w:hAnsi="Times New Roman" w:cs="Times New Roman"/>
                <w:color w:val="000000" w:themeColor="text1"/>
              </w:rPr>
            </w:pPr>
            <w:r>
              <w:rPr>
                <w:rFonts w:ascii="Times New Roman" w:hAnsi="Times New Roman" w:cs="Times New Roman"/>
                <w:color w:val="000000" w:themeColor="text1"/>
              </w:rPr>
              <w:t>este î</w:t>
            </w:r>
            <w:r w:rsidR="000C2B84" w:rsidRPr="00E43B25">
              <w:rPr>
                <w:rFonts w:ascii="Times New Roman" w:hAnsi="Times New Roman" w:cs="Times New Roman"/>
                <w:color w:val="000000" w:themeColor="text1"/>
              </w:rPr>
              <w:t xml:space="preserve">ndeplinit </w:t>
            </w:r>
          </w:p>
          <w:p w:rsidR="000C2B84" w:rsidRPr="00CF7BAA" w:rsidRDefault="000C2B84" w:rsidP="00CF7BAA">
            <w:pPr>
              <w:ind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t>criteriul CS1</w:t>
            </w:r>
          </w:p>
        </w:tc>
      </w:tr>
      <w:tr w:rsidR="000C2B84" w:rsidRPr="00E43B25" w:rsidTr="00CF7BAA">
        <w:trPr>
          <w:trHeight w:val="829"/>
        </w:trPr>
        <w:tc>
          <w:tcPr>
            <w:tcW w:w="8080" w:type="dxa"/>
            <w:vMerge/>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u w:val="single"/>
                <w:lang w:val="ro-RO"/>
              </w:rPr>
            </w:pPr>
          </w:p>
        </w:tc>
        <w:tc>
          <w:tcPr>
            <w:tcW w:w="1560" w:type="dxa"/>
          </w:tcPr>
          <w:p w:rsidR="00CF7BAA" w:rsidRDefault="000C2B84" w:rsidP="00CF7BAA">
            <w:pPr>
              <w:ind w:left="-111" w:right="-428"/>
              <w:jc w:val="both"/>
              <w:rPr>
                <w:rFonts w:ascii="Times New Roman" w:hAnsi="Times New Roman" w:cs="Times New Roman"/>
                <w:color w:val="000000" w:themeColor="text1"/>
              </w:rPr>
            </w:pPr>
            <w:r w:rsidRPr="00E43B25">
              <w:rPr>
                <w:rFonts w:ascii="Times New Roman" w:hAnsi="Times New Roman" w:cs="Times New Roman"/>
                <w:b/>
                <w:color w:val="000000" w:themeColor="text1"/>
              </w:rPr>
              <w:t xml:space="preserve">0 </w:t>
            </w:r>
            <w:r w:rsidRPr="00E43B25">
              <w:rPr>
                <w:rFonts w:ascii="Times New Roman" w:hAnsi="Times New Roman" w:cs="Times New Roman"/>
                <w:color w:val="000000" w:themeColor="text1"/>
              </w:rPr>
              <w:t>puncte</w:t>
            </w:r>
          </w:p>
          <w:p w:rsidR="00CF7BAA" w:rsidRDefault="000C2B84" w:rsidP="00CF7BAA">
            <w:pPr>
              <w:ind w:left="-111"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t>dacă criteriul</w:t>
            </w:r>
          </w:p>
          <w:p w:rsidR="00CF7BAA" w:rsidRDefault="00CF7BAA" w:rsidP="00CF7BAA">
            <w:pPr>
              <w:ind w:left="-111" w:right="-428"/>
              <w:jc w:val="both"/>
              <w:rPr>
                <w:rFonts w:ascii="Times New Roman" w:hAnsi="Times New Roman" w:cs="Times New Roman"/>
                <w:color w:val="000000" w:themeColor="text1"/>
              </w:rPr>
            </w:pPr>
            <w:r>
              <w:rPr>
                <w:rFonts w:ascii="Times New Roman" w:hAnsi="Times New Roman" w:cs="Times New Roman"/>
                <w:color w:val="000000" w:themeColor="text1"/>
              </w:rPr>
              <w:t>CS1</w:t>
            </w:r>
            <w:r w:rsidR="000C2B84" w:rsidRPr="00E43B25">
              <w:rPr>
                <w:rFonts w:ascii="Times New Roman" w:hAnsi="Times New Roman" w:cs="Times New Roman"/>
                <w:color w:val="000000" w:themeColor="text1"/>
              </w:rPr>
              <w:t>nu este</w:t>
            </w:r>
          </w:p>
          <w:p w:rsidR="000C2B84" w:rsidRPr="00CF7BAA" w:rsidRDefault="000C2B84" w:rsidP="00CF7BAA">
            <w:pPr>
              <w:ind w:left="-111"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t>îndeplinit</w:t>
            </w:r>
          </w:p>
        </w:tc>
      </w:tr>
      <w:tr w:rsidR="000C2B84" w:rsidRPr="00E43B25" w:rsidTr="00CF7BAA">
        <w:trPr>
          <w:trHeight w:val="945"/>
        </w:trPr>
        <w:tc>
          <w:tcPr>
            <w:tcW w:w="8080" w:type="dxa"/>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lang w:val="ro-RO"/>
              </w:rPr>
            </w:pPr>
            <w:r w:rsidRPr="00E43B25">
              <w:rPr>
                <w:rFonts w:ascii="Times New Roman" w:hAnsi="Times New Roman" w:cs="Times New Roman"/>
                <w:b/>
                <w:color w:val="000000" w:themeColor="text1"/>
                <w:sz w:val="22"/>
                <w:szCs w:val="22"/>
                <w:lang w:val="ro-RO"/>
              </w:rPr>
              <w:t xml:space="preserve">CS2. Principiul gradului de acoperire a populației deservite </w:t>
            </w:r>
          </w:p>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Criteriul va fi punctat în cazul în care investiția propusă deservește un UAT cu o populație cât mai mare, astfel:</w:t>
            </w:r>
          </w:p>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p>
        </w:tc>
        <w:tc>
          <w:tcPr>
            <w:tcW w:w="1560" w:type="dxa"/>
          </w:tcPr>
          <w:p w:rsidR="000C2B84" w:rsidRPr="00E43B25" w:rsidRDefault="000C2B84" w:rsidP="00E43B25">
            <w:pPr>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30</w:t>
            </w:r>
            <w:r w:rsidRPr="00E43B25">
              <w:rPr>
                <w:rFonts w:ascii="Times New Roman" w:hAnsi="Times New Roman" w:cs="Times New Roman"/>
                <w:color w:val="000000" w:themeColor="text1"/>
              </w:rPr>
              <w:t xml:space="preserve"> puncte </w:t>
            </w:r>
            <w:r w:rsidRPr="00E43B25">
              <w:rPr>
                <w:rFonts w:ascii="Times New Roman" w:hAnsi="Times New Roman" w:cs="Times New Roman"/>
                <w:b/>
                <w:color w:val="000000" w:themeColor="text1"/>
              </w:rPr>
              <w:t>maxim</w:t>
            </w:r>
            <w:r w:rsidRPr="00E43B25">
              <w:rPr>
                <w:rFonts w:ascii="Times New Roman" w:hAnsi="Times New Roman" w:cs="Times New Roman"/>
                <w:color w:val="000000" w:themeColor="text1"/>
              </w:rPr>
              <w:t xml:space="preserve"> dacă este îndeplinit criteriul CS2</w:t>
            </w:r>
          </w:p>
        </w:tc>
      </w:tr>
      <w:tr w:rsidR="000C2B84" w:rsidRPr="00E43B25" w:rsidTr="00CF7BAA">
        <w:trPr>
          <w:trHeight w:val="240"/>
        </w:trPr>
        <w:tc>
          <w:tcPr>
            <w:tcW w:w="808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 xml:space="preserve">• 3.000 – 4.999 locuitori: </w:t>
            </w:r>
          </w:p>
        </w:tc>
        <w:tc>
          <w:tcPr>
            <w:tcW w:w="156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20p</w:t>
            </w:r>
          </w:p>
        </w:tc>
      </w:tr>
      <w:tr w:rsidR="000C2B84" w:rsidRPr="00E43B25" w:rsidTr="00CF7BAA">
        <w:trPr>
          <w:trHeight w:val="300"/>
        </w:trPr>
        <w:tc>
          <w:tcPr>
            <w:tcW w:w="808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 5.000– 6.999 locuitori:</w:t>
            </w:r>
          </w:p>
        </w:tc>
        <w:tc>
          <w:tcPr>
            <w:tcW w:w="156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25p</w:t>
            </w:r>
          </w:p>
        </w:tc>
      </w:tr>
      <w:tr w:rsidR="000C2B84" w:rsidRPr="00E43B25" w:rsidTr="00CF7BAA">
        <w:trPr>
          <w:trHeight w:val="374"/>
        </w:trPr>
        <w:tc>
          <w:tcPr>
            <w:tcW w:w="808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 xml:space="preserve">• Peste 7.000 locuitori: </w:t>
            </w:r>
          </w:p>
        </w:tc>
        <w:tc>
          <w:tcPr>
            <w:tcW w:w="156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30p</w:t>
            </w:r>
          </w:p>
        </w:tc>
      </w:tr>
      <w:tr w:rsidR="000C2B84" w:rsidRPr="00E43B25" w:rsidTr="00CF7BAA">
        <w:tc>
          <w:tcPr>
            <w:tcW w:w="8080" w:type="dxa"/>
          </w:tcPr>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b/>
                <w:color w:val="000000" w:themeColor="text1"/>
                <w:sz w:val="22"/>
                <w:szCs w:val="22"/>
                <w:lang w:val="ro-RO"/>
              </w:rPr>
              <w:t xml:space="preserve">Documente </w:t>
            </w:r>
            <w:r w:rsidRPr="00E43B25">
              <w:rPr>
                <w:rFonts w:ascii="Times New Roman" w:hAnsi="Times New Roman" w:cs="Times New Roman"/>
                <w:b/>
                <w:color w:val="000000" w:themeColor="text1"/>
                <w:spacing w:val="-2"/>
                <w:sz w:val="22"/>
                <w:szCs w:val="22"/>
                <w:lang w:val="ro-RO"/>
              </w:rPr>
              <w:t>verificate</w:t>
            </w:r>
            <w:r w:rsidRPr="00E43B25">
              <w:rPr>
                <w:rFonts w:ascii="Times New Roman" w:hAnsi="Times New Roman" w:cs="Times New Roman"/>
                <w:b/>
                <w:color w:val="000000" w:themeColor="text1"/>
                <w:sz w:val="22"/>
                <w:szCs w:val="22"/>
                <w:lang w:val="ro-RO"/>
              </w:rPr>
              <w:t xml:space="preserve">: </w:t>
            </w:r>
            <w:r w:rsidRPr="00E43B25">
              <w:rPr>
                <w:rFonts w:ascii="Times New Roman" w:hAnsi="Times New Roman" w:cs="Times New Roman"/>
                <w:color w:val="000000" w:themeColor="text1"/>
                <w:sz w:val="22"/>
                <w:szCs w:val="22"/>
                <w:lang w:val="ro-RO"/>
              </w:rPr>
              <w:t xml:space="preserve">Studiul de fezabilitate </w:t>
            </w:r>
            <w:r w:rsidRPr="00E43B25">
              <w:rPr>
                <w:rFonts w:ascii="Times New Roman" w:eastAsia="Times New Roman" w:hAnsi="Times New Roman" w:cs="Times New Roman"/>
                <w:color w:val="000000" w:themeColor="text1"/>
                <w:sz w:val="22"/>
                <w:szCs w:val="22"/>
                <w:lang w:val="ro-RO"/>
              </w:rPr>
              <w:t>/ Documentaţia de Avizare pentru Lucrări de Intervenţii / Memoriul justificativ</w:t>
            </w:r>
            <w:r w:rsidRPr="00E43B25">
              <w:rPr>
                <w:rFonts w:ascii="Times New Roman" w:hAnsi="Times New Roman" w:cs="Times New Roman"/>
                <w:color w:val="000000" w:themeColor="text1"/>
                <w:sz w:val="22"/>
                <w:szCs w:val="22"/>
                <w:lang w:val="ro-RO"/>
              </w:rPr>
              <w:t xml:space="preserve">; Anexa_8_Rezultate recesământ </w:t>
            </w:r>
          </w:p>
        </w:tc>
        <w:tc>
          <w:tcPr>
            <w:tcW w:w="1560" w:type="dxa"/>
          </w:tcPr>
          <w:p w:rsidR="000C2B84" w:rsidRPr="00E43B25" w:rsidRDefault="000C2B84" w:rsidP="00E43B25">
            <w:pPr>
              <w:ind w:left="-142" w:right="-428"/>
              <w:rPr>
                <w:rFonts w:ascii="Times New Roman" w:hAnsi="Times New Roman" w:cs="Times New Roman"/>
                <w:b/>
                <w:color w:val="000000" w:themeColor="text1"/>
              </w:rPr>
            </w:pPr>
          </w:p>
        </w:tc>
      </w:tr>
      <w:tr w:rsidR="000C2B84" w:rsidRPr="00E43B25" w:rsidTr="00CF7BAA">
        <w:trPr>
          <w:trHeight w:val="1118"/>
        </w:trPr>
        <w:tc>
          <w:tcPr>
            <w:tcW w:w="8080" w:type="dxa"/>
            <w:vMerge w:val="restart"/>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lang w:val="ro-RO"/>
              </w:rPr>
            </w:pPr>
            <w:r w:rsidRPr="00E43B25">
              <w:rPr>
                <w:rFonts w:ascii="Times New Roman" w:hAnsi="Times New Roman" w:cs="Times New Roman"/>
                <w:b/>
                <w:color w:val="000000" w:themeColor="text1"/>
                <w:sz w:val="22"/>
                <w:szCs w:val="22"/>
                <w:lang w:val="ro-RO"/>
              </w:rPr>
              <w:t>CS3.</w:t>
            </w:r>
            <w:r w:rsidRPr="00E43B25">
              <w:rPr>
                <w:rFonts w:ascii="Times New Roman" w:hAnsi="Times New Roman" w:cs="Times New Roman"/>
                <w:color w:val="000000" w:themeColor="text1"/>
                <w:sz w:val="22"/>
                <w:szCs w:val="22"/>
                <w:lang w:val="ro-RO"/>
              </w:rPr>
              <w:t xml:space="preserve"> </w:t>
            </w:r>
            <w:r w:rsidRPr="00E43B25">
              <w:rPr>
                <w:rFonts w:ascii="Times New Roman" w:hAnsi="Times New Roman" w:cs="Times New Roman"/>
                <w:b/>
                <w:color w:val="000000" w:themeColor="text1"/>
                <w:sz w:val="22"/>
                <w:szCs w:val="22"/>
                <w:lang w:val="ro-RO"/>
              </w:rPr>
              <w:t>Principiul creșterii gradului de cooperare în teritoriu prin proiecte realizate în parteneriat</w:t>
            </w:r>
          </w:p>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Criteriul va fi punctat dacă solicitantul prezintă un acord de parteneriat privind proiectul propus încheiat cu cel puțin un partener (entitate constituită juridic) și vizează obiective comune precizate în acord.</w:t>
            </w:r>
          </w:p>
          <w:p w:rsidR="000C2B84" w:rsidRPr="00E43B25" w:rsidRDefault="000C2B84" w:rsidP="00E43B25">
            <w:pPr>
              <w:ind w:left="-142"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t>Se verifică dacă solicitantul a anexat la  cererea de finanțare un acord de parteneriat care demonstrează faptul că proiectul va fi realizat în parteneriat cu cel puțin o entitate constituită juridic (partener) pentru realizarea obiectivelor propuse prin proiect/investiție. Expertul GAL verifică dacă solicitantul a detaliat și argumentat în cadrul Studiului de fezabilitate/Documentaţiei de Avizare pentru Lucrări de Intervenţii/Memoriul justificativ rolul fiecărui în partener în implementarea proiectului.</w:t>
            </w:r>
          </w:p>
          <w:p w:rsidR="000C2B84" w:rsidRPr="00E43B25" w:rsidRDefault="000C2B84" w:rsidP="00E43B25">
            <w:pPr>
              <w:pStyle w:val="Default"/>
              <w:ind w:left="-142" w:right="-428"/>
              <w:jc w:val="both"/>
              <w:rPr>
                <w:rFonts w:ascii="Times New Roman" w:hAnsi="Times New Roman" w:cs="Times New Roman"/>
                <w:color w:val="000000" w:themeColor="text1"/>
                <w:spacing w:val="-2"/>
                <w:sz w:val="22"/>
                <w:szCs w:val="22"/>
                <w:lang w:val="ro-RO"/>
              </w:rPr>
            </w:pPr>
            <w:r w:rsidRPr="00E43B25">
              <w:rPr>
                <w:rFonts w:ascii="Times New Roman" w:hAnsi="Times New Roman" w:cs="Times New Roman"/>
                <w:b/>
                <w:color w:val="000000" w:themeColor="text1"/>
                <w:spacing w:val="-2"/>
                <w:sz w:val="22"/>
                <w:szCs w:val="22"/>
                <w:lang w:val="ro-RO"/>
              </w:rPr>
              <w:t>Documente verificate:</w:t>
            </w:r>
            <w:r w:rsidRPr="00E43B25">
              <w:rPr>
                <w:rFonts w:ascii="Times New Roman" w:hAnsi="Times New Roman" w:cs="Times New Roman"/>
                <w:color w:val="000000" w:themeColor="text1"/>
                <w:spacing w:val="-2"/>
                <w:sz w:val="22"/>
                <w:szCs w:val="22"/>
                <w:lang w:val="ro-RO"/>
              </w:rPr>
              <w:t xml:space="preserve"> Acord de parteneriat, Studiul de fezabilitate / </w:t>
            </w:r>
            <w:r w:rsidRPr="00E43B25">
              <w:rPr>
                <w:rFonts w:ascii="Times New Roman" w:eastAsia="Times New Roman" w:hAnsi="Times New Roman" w:cs="Times New Roman"/>
                <w:color w:val="000000" w:themeColor="text1"/>
                <w:spacing w:val="-2"/>
                <w:sz w:val="22"/>
                <w:szCs w:val="22"/>
                <w:lang w:val="ro-RO"/>
              </w:rPr>
              <w:t>Documentaţia de Avizare pentru Lucrări de Intervenţii / Memoriul justificativ</w:t>
            </w:r>
          </w:p>
        </w:tc>
        <w:tc>
          <w:tcPr>
            <w:tcW w:w="1560" w:type="dxa"/>
          </w:tcPr>
          <w:p w:rsidR="000C2B84" w:rsidRPr="00E43B25" w:rsidRDefault="000C2B84" w:rsidP="00E43B25">
            <w:pPr>
              <w:ind w:left="-142" w:right="-428"/>
              <w:rPr>
                <w:rFonts w:ascii="Times New Roman" w:hAnsi="Times New Roman" w:cs="Times New Roman"/>
                <w:b/>
                <w:color w:val="000000" w:themeColor="text1"/>
              </w:rPr>
            </w:pPr>
            <w:r w:rsidRPr="00E43B25">
              <w:rPr>
                <w:rFonts w:ascii="Times New Roman" w:hAnsi="Times New Roman" w:cs="Times New Roman"/>
                <w:b/>
                <w:color w:val="000000" w:themeColor="text1"/>
              </w:rPr>
              <w:t xml:space="preserve">20 </w:t>
            </w:r>
            <w:r w:rsidRPr="00E43B25">
              <w:rPr>
                <w:rFonts w:ascii="Times New Roman" w:hAnsi="Times New Roman" w:cs="Times New Roman"/>
                <w:color w:val="000000" w:themeColor="text1"/>
              </w:rPr>
              <w:t>puncte dacă este îndeplinit criteriul CS3</w:t>
            </w:r>
          </w:p>
        </w:tc>
      </w:tr>
      <w:tr w:rsidR="000C2B84" w:rsidRPr="00E43B25" w:rsidTr="00CF7BAA">
        <w:trPr>
          <w:trHeight w:val="1118"/>
        </w:trPr>
        <w:tc>
          <w:tcPr>
            <w:tcW w:w="8080" w:type="dxa"/>
            <w:vMerge/>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u w:val="single"/>
                <w:lang w:val="ro-RO"/>
              </w:rPr>
            </w:pPr>
          </w:p>
        </w:tc>
        <w:tc>
          <w:tcPr>
            <w:tcW w:w="1560" w:type="dxa"/>
          </w:tcPr>
          <w:p w:rsidR="000C2B84" w:rsidRPr="00E43B25" w:rsidRDefault="000C2B84" w:rsidP="00E43B25">
            <w:pPr>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 xml:space="preserve">0 </w:t>
            </w:r>
            <w:r w:rsidRPr="00E43B25">
              <w:rPr>
                <w:rFonts w:ascii="Times New Roman" w:hAnsi="Times New Roman" w:cs="Times New Roman"/>
                <w:color w:val="000000" w:themeColor="text1"/>
              </w:rPr>
              <w:t>puncte dacă criteriul CS3 nu este îndeplinit</w:t>
            </w:r>
          </w:p>
        </w:tc>
      </w:tr>
      <w:tr w:rsidR="000C2B84" w:rsidRPr="00E43B25" w:rsidTr="00CF7BAA">
        <w:trPr>
          <w:trHeight w:val="1118"/>
        </w:trPr>
        <w:tc>
          <w:tcPr>
            <w:tcW w:w="8080" w:type="dxa"/>
            <w:vMerge w:val="restart"/>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lang w:val="ro-RO"/>
              </w:rPr>
            </w:pPr>
            <w:r w:rsidRPr="00E43B25">
              <w:rPr>
                <w:rFonts w:ascii="Times New Roman" w:hAnsi="Times New Roman" w:cs="Times New Roman"/>
                <w:b/>
                <w:color w:val="000000" w:themeColor="text1"/>
                <w:sz w:val="22"/>
                <w:szCs w:val="22"/>
                <w:lang w:val="ro-RO"/>
              </w:rPr>
              <w:t>CS4.</w:t>
            </w:r>
            <w:r w:rsidRPr="00E43B25">
              <w:rPr>
                <w:rFonts w:ascii="Times New Roman" w:hAnsi="Times New Roman" w:cs="Times New Roman"/>
                <w:color w:val="000000" w:themeColor="text1"/>
                <w:sz w:val="22"/>
                <w:szCs w:val="22"/>
                <w:lang w:val="ro-RO"/>
              </w:rPr>
              <w:t xml:space="preserve"> </w:t>
            </w:r>
            <w:r w:rsidRPr="00E43B25">
              <w:rPr>
                <w:rFonts w:ascii="Times New Roman" w:hAnsi="Times New Roman" w:cs="Times New Roman"/>
                <w:b/>
                <w:color w:val="000000" w:themeColor="text1"/>
                <w:sz w:val="22"/>
                <w:szCs w:val="22"/>
                <w:lang w:val="ro-RO"/>
              </w:rPr>
              <w:t>Principiul stimulării dezvoltării durabile prin măsuri de îmbunătățire a calității mediului înconjurător și de creștere a eficienței energetice</w:t>
            </w:r>
          </w:p>
          <w:p w:rsidR="000C2B84" w:rsidRPr="00E43B25" w:rsidRDefault="000C2B84" w:rsidP="00E43B25">
            <w:pPr>
              <w:pStyle w:val="Default"/>
              <w:ind w:left="-142" w:right="-428"/>
              <w:jc w:val="both"/>
              <w:rPr>
                <w:rFonts w:ascii="Times New Roman" w:eastAsia="Times New Roman" w:hAnsi="Times New Roman" w:cs="Times New Roman"/>
                <w:color w:val="000000" w:themeColor="text1"/>
                <w:spacing w:val="-2"/>
                <w:sz w:val="22"/>
                <w:szCs w:val="22"/>
                <w:lang w:val="ro-RO"/>
              </w:rPr>
            </w:pPr>
            <w:r w:rsidRPr="00E43B25">
              <w:rPr>
                <w:rFonts w:ascii="Times New Roman" w:hAnsi="Times New Roman" w:cs="Times New Roman"/>
                <w:color w:val="000000" w:themeColor="text1"/>
                <w:sz w:val="22"/>
                <w:szCs w:val="22"/>
                <w:lang w:val="ro-RO"/>
              </w:rPr>
              <w:t xml:space="preserve">Criteriul va fi punctat dacă în Cererea de Finanțare, </w:t>
            </w:r>
            <w:r w:rsidRPr="00E43B25">
              <w:rPr>
                <w:rFonts w:ascii="Times New Roman" w:hAnsi="Times New Roman" w:cs="Times New Roman"/>
                <w:color w:val="000000" w:themeColor="text1"/>
                <w:spacing w:val="-2"/>
                <w:sz w:val="22"/>
                <w:szCs w:val="22"/>
                <w:lang w:val="ro-RO"/>
              </w:rPr>
              <w:t xml:space="preserve">Studiul de fezabilitate / </w:t>
            </w:r>
            <w:r w:rsidRPr="00E43B25">
              <w:rPr>
                <w:rFonts w:ascii="Times New Roman" w:eastAsia="Times New Roman" w:hAnsi="Times New Roman" w:cs="Times New Roman"/>
                <w:color w:val="000000" w:themeColor="text1"/>
                <w:spacing w:val="-2"/>
                <w:sz w:val="22"/>
                <w:szCs w:val="22"/>
                <w:lang w:val="ro-RO"/>
              </w:rPr>
              <w:t xml:space="preserve">Documentaţia de Avizare pentru Lucrări de Intervenţii / Memoriul justificativ, solicitantul a justificat contribuția proiectului la dezvoltarea durabilă a teritoriului GAL și a prevăzut cel puțin o investiție/acțiune/măsură care are ca impact </w:t>
            </w:r>
            <w:r w:rsidRPr="00E43B25">
              <w:rPr>
                <w:rFonts w:ascii="Times New Roman" w:hAnsi="Times New Roman" w:cs="Times New Roman"/>
                <w:color w:val="000000" w:themeColor="text1"/>
                <w:sz w:val="22"/>
                <w:szCs w:val="22"/>
                <w:lang w:val="ro-RO"/>
              </w:rPr>
              <w:t>îmbunătățirea calității mediului înconjurător și creșterea eficienței energetice.</w:t>
            </w:r>
          </w:p>
          <w:p w:rsidR="000C2B84" w:rsidRPr="00E43B25" w:rsidRDefault="000C2B84" w:rsidP="00E43B25">
            <w:pPr>
              <w:pStyle w:val="Default"/>
              <w:ind w:left="-142" w:right="-428"/>
              <w:jc w:val="both"/>
              <w:rPr>
                <w:rFonts w:ascii="Times New Roman" w:hAnsi="Times New Roman" w:cs="Times New Roman"/>
                <w:color w:val="auto"/>
                <w:sz w:val="22"/>
                <w:szCs w:val="22"/>
                <w:lang w:val="ro-RO"/>
              </w:rPr>
            </w:pPr>
            <w:r w:rsidRPr="00E43B25">
              <w:rPr>
                <w:rFonts w:ascii="Times New Roman" w:hAnsi="Times New Roman" w:cs="Times New Roman"/>
                <w:b/>
                <w:color w:val="auto"/>
                <w:sz w:val="22"/>
                <w:szCs w:val="22"/>
                <w:shd w:val="clear" w:color="auto" w:fill="FFFFFF"/>
                <w:lang w:val="ro-RO"/>
              </w:rPr>
              <w:t>D</w:t>
            </w:r>
            <w:r w:rsidRPr="00E43B25">
              <w:rPr>
                <w:rFonts w:ascii="Times New Roman" w:hAnsi="Times New Roman" w:cs="Times New Roman"/>
                <w:b/>
                <w:bCs/>
                <w:color w:val="auto"/>
                <w:sz w:val="22"/>
                <w:szCs w:val="22"/>
                <w:shd w:val="clear" w:color="auto" w:fill="FFFFFF"/>
                <w:lang w:val="ro-RO"/>
              </w:rPr>
              <w:t>ezvoltarea durabilă</w:t>
            </w:r>
            <w:r w:rsidRPr="00E43B25">
              <w:rPr>
                <w:rFonts w:ascii="Times New Roman" w:hAnsi="Times New Roman" w:cs="Times New Roman"/>
                <w:color w:val="auto"/>
                <w:sz w:val="22"/>
                <w:szCs w:val="22"/>
                <w:shd w:val="clear" w:color="auto" w:fill="FFFFFF"/>
                <w:lang w:val="ro-RO"/>
              </w:rPr>
              <w:t> desemnează totalitatea formelor și metodelor de dezvoltare socio-economică care se axează în primul rând pe asigurarea unui echilibru între aspectele sociale, economice și ecologice și elementele capitalului natural</w:t>
            </w:r>
            <w:r w:rsidRPr="00E43B25">
              <w:rPr>
                <w:rFonts w:ascii="Times New Roman" w:hAnsi="Times New Roman" w:cs="Times New Roman"/>
                <w:color w:val="auto"/>
                <w:sz w:val="22"/>
                <w:szCs w:val="22"/>
                <w:lang w:val="ro-RO"/>
              </w:rPr>
              <w:t>.</w:t>
            </w:r>
          </w:p>
          <w:p w:rsidR="000C2B84" w:rsidRPr="00E43B25" w:rsidRDefault="000C2B84" w:rsidP="00E43B25">
            <w:pPr>
              <w:pStyle w:val="Default"/>
              <w:ind w:left="-142" w:right="-428"/>
              <w:jc w:val="both"/>
              <w:rPr>
                <w:rFonts w:ascii="Times New Roman" w:hAnsi="Times New Roman" w:cs="Times New Roman"/>
                <w:color w:val="000000" w:themeColor="text1"/>
                <w:spacing w:val="-2"/>
                <w:sz w:val="22"/>
                <w:szCs w:val="22"/>
                <w:lang w:val="ro-RO"/>
              </w:rPr>
            </w:pPr>
            <w:r w:rsidRPr="00E43B25">
              <w:rPr>
                <w:rFonts w:ascii="Times New Roman" w:hAnsi="Times New Roman" w:cs="Times New Roman"/>
                <w:b/>
                <w:color w:val="000000" w:themeColor="text1"/>
                <w:spacing w:val="-2"/>
                <w:sz w:val="22"/>
                <w:szCs w:val="22"/>
                <w:lang w:val="ro-RO"/>
              </w:rPr>
              <w:t>Documente verificate:</w:t>
            </w:r>
            <w:r w:rsidRPr="00E43B25">
              <w:rPr>
                <w:rFonts w:ascii="Times New Roman" w:hAnsi="Times New Roman" w:cs="Times New Roman"/>
                <w:color w:val="000000" w:themeColor="text1"/>
                <w:spacing w:val="-2"/>
                <w:sz w:val="22"/>
                <w:szCs w:val="22"/>
                <w:lang w:val="ro-RO"/>
              </w:rPr>
              <w:t xml:space="preserve"> Cererea de finanțare, Studiul de fezabilitate / </w:t>
            </w:r>
            <w:r w:rsidRPr="00E43B25">
              <w:rPr>
                <w:rFonts w:ascii="Times New Roman" w:eastAsia="Times New Roman" w:hAnsi="Times New Roman" w:cs="Times New Roman"/>
                <w:color w:val="000000" w:themeColor="text1"/>
                <w:spacing w:val="-2"/>
                <w:sz w:val="22"/>
                <w:szCs w:val="22"/>
                <w:lang w:val="ro-RO"/>
              </w:rPr>
              <w:t>Documentaţia de Avizare pentru Lucrări de Intervenţii / Memoriul justificativ</w:t>
            </w:r>
          </w:p>
        </w:tc>
        <w:tc>
          <w:tcPr>
            <w:tcW w:w="1560" w:type="dxa"/>
          </w:tcPr>
          <w:p w:rsidR="000C2B84" w:rsidRPr="00E43B25" w:rsidRDefault="000C2B84" w:rsidP="00E43B25">
            <w:pPr>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 xml:space="preserve">20 </w:t>
            </w:r>
            <w:r w:rsidRPr="00E43B25">
              <w:rPr>
                <w:rFonts w:ascii="Times New Roman" w:hAnsi="Times New Roman" w:cs="Times New Roman"/>
                <w:color w:val="000000" w:themeColor="text1"/>
              </w:rPr>
              <w:t>puncte dacă este îndeplinit criteriul CS4</w:t>
            </w:r>
          </w:p>
          <w:p w:rsidR="000C2B84" w:rsidRPr="00E43B25" w:rsidRDefault="000C2B84" w:rsidP="00E43B25">
            <w:pPr>
              <w:ind w:left="-142" w:right="-428"/>
              <w:jc w:val="both"/>
              <w:rPr>
                <w:rFonts w:ascii="Times New Roman" w:hAnsi="Times New Roman" w:cs="Times New Roman"/>
                <w:color w:val="000000" w:themeColor="text1"/>
              </w:rPr>
            </w:pPr>
          </w:p>
        </w:tc>
      </w:tr>
      <w:tr w:rsidR="000C2B84" w:rsidRPr="00E43B25" w:rsidTr="00CF7BAA">
        <w:trPr>
          <w:trHeight w:val="1118"/>
        </w:trPr>
        <w:tc>
          <w:tcPr>
            <w:tcW w:w="8080" w:type="dxa"/>
            <w:vMerge/>
          </w:tcPr>
          <w:p w:rsidR="000C2B84" w:rsidRPr="00E43B25" w:rsidRDefault="000C2B84" w:rsidP="00E43B25">
            <w:pPr>
              <w:pStyle w:val="Default"/>
              <w:ind w:left="-142" w:right="-428"/>
              <w:jc w:val="both"/>
              <w:rPr>
                <w:rFonts w:ascii="Times New Roman" w:hAnsi="Times New Roman" w:cs="Times New Roman"/>
                <w:b/>
                <w:color w:val="000000" w:themeColor="text1"/>
                <w:sz w:val="22"/>
                <w:szCs w:val="22"/>
                <w:u w:val="single"/>
                <w:lang w:val="ro-RO"/>
              </w:rPr>
            </w:pPr>
          </w:p>
        </w:tc>
        <w:tc>
          <w:tcPr>
            <w:tcW w:w="1560" w:type="dxa"/>
          </w:tcPr>
          <w:p w:rsidR="000C2B84" w:rsidRPr="00E43B25" w:rsidRDefault="000C2B84" w:rsidP="00E43B25">
            <w:pPr>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 xml:space="preserve">0 </w:t>
            </w:r>
            <w:r w:rsidRPr="00E43B25">
              <w:rPr>
                <w:rFonts w:ascii="Times New Roman" w:hAnsi="Times New Roman" w:cs="Times New Roman"/>
                <w:color w:val="000000" w:themeColor="text1"/>
              </w:rPr>
              <w:t>puncte dacă criteriul CS4 nu este îndeplinit</w:t>
            </w:r>
          </w:p>
        </w:tc>
      </w:tr>
      <w:tr w:rsidR="000C2B84" w:rsidRPr="00E43B25" w:rsidTr="00CF7BAA">
        <w:trPr>
          <w:trHeight w:val="362"/>
        </w:trPr>
        <w:tc>
          <w:tcPr>
            <w:tcW w:w="9640" w:type="dxa"/>
            <w:gridSpan w:val="2"/>
          </w:tcPr>
          <w:p w:rsidR="000C2B84" w:rsidRPr="00E43B25" w:rsidRDefault="000C2B84" w:rsidP="00E43B25">
            <w:pPr>
              <w:ind w:left="-142" w:right="-428"/>
              <w:jc w:val="center"/>
              <w:rPr>
                <w:rFonts w:ascii="Times New Roman" w:hAnsi="Times New Roman" w:cs="Times New Roman"/>
                <w:color w:val="000000" w:themeColor="text1"/>
              </w:rPr>
            </w:pPr>
            <w:r w:rsidRPr="00E43B25">
              <w:rPr>
                <w:rFonts w:ascii="Times New Roman" w:hAnsi="Times New Roman" w:cs="Times New Roman"/>
                <w:b/>
                <w:color w:val="000000" w:themeColor="text1"/>
              </w:rPr>
              <w:t>Total: 100 puncte</w:t>
            </w:r>
          </w:p>
        </w:tc>
      </w:tr>
      <w:tr w:rsidR="000C2B84" w:rsidRPr="00E43B25" w:rsidTr="00CF7BAA">
        <w:tc>
          <w:tcPr>
            <w:tcW w:w="9640" w:type="dxa"/>
            <w:gridSpan w:val="2"/>
          </w:tcPr>
          <w:p w:rsidR="000C2B84" w:rsidRPr="00E43B25" w:rsidRDefault="000C2B84" w:rsidP="00E43B25">
            <w:pPr>
              <w:ind w:left="-142" w:right="-428"/>
              <w:rPr>
                <w:rFonts w:ascii="Times New Roman" w:hAnsi="Times New Roman" w:cs="Times New Roman"/>
                <w:b/>
                <w:color w:val="000000" w:themeColor="text1"/>
              </w:rPr>
            </w:pPr>
            <w:r w:rsidRPr="00E43B25">
              <w:rPr>
                <w:rFonts w:ascii="Times New Roman" w:hAnsi="Times New Roman" w:cs="Times New Roman"/>
                <w:b/>
                <w:color w:val="000000" w:themeColor="text1"/>
              </w:rPr>
              <w:t xml:space="preserve">Punctajul minim </w:t>
            </w:r>
            <w:r w:rsidRPr="00E43B25">
              <w:rPr>
                <w:rFonts w:ascii="Times New Roman" w:hAnsi="Times New Roman" w:cs="Times New Roman"/>
                <w:color w:val="000000" w:themeColor="text1"/>
              </w:rPr>
              <w:t xml:space="preserve">pe care trebuie să-l obțină un proiect pentru a putea fi finanțat: </w:t>
            </w:r>
            <w:r w:rsidRPr="00E43B25">
              <w:rPr>
                <w:rFonts w:ascii="Times New Roman" w:hAnsi="Times New Roman" w:cs="Times New Roman"/>
                <w:b/>
                <w:color w:val="000000" w:themeColor="text1"/>
              </w:rPr>
              <w:t>20 puncte</w:t>
            </w:r>
          </w:p>
        </w:tc>
      </w:tr>
      <w:tr w:rsidR="000C2B84" w:rsidRPr="00E43B25" w:rsidTr="00CF7BAA">
        <w:trPr>
          <w:trHeight w:val="556"/>
        </w:trPr>
        <w:tc>
          <w:tcPr>
            <w:tcW w:w="9640" w:type="dxa"/>
            <w:gridSpan w:val="2"/>
            <w:shd w:val="clear" w:color="auto" w:fill="auto"/>
          </w:tcPr>
          <w:p w:rsidR="000C2B84" w:rsidRPr="00E43B25" w:rsidRDefault="000C2B84" w:rsidP="00E43B25">
            <w:pPr>
              <w:autoSpaceDE w:val="0"/>
              <w:autoSpaceDN w:val="0"/>
              <w:adjustRightInd w:val="0"/>
              <w:ind w:left="-142" w:right="-428"/>
              <w:jc w:val="both"/>
              <w:rPr>
                <w:rFonts w:ascii="Times New Roman" w:hAnsi="Times New Roman" w:cs="Times New Roman"/>
                <w:b/>
                <w:color w:val="000000" w:themeColor="text1"/>
              </w:rPr>
            </w:pPr>
            <w:r w:rsidRPr="00E43B25">
              <w:rPr>
                <w:rFonts w:ascii="Times New Roman" w:hAnsi="Times New Roman" w:cs="Times New Roman"/>
                <w:b/>
                <w:color w:val="000000" w:themeColor="text1"/>
              </w:rPr>
              <w:t>CRITERII PENTRU DEPARTAJAREA PROIECTELOR CU PUNCTAJ EGAL</w:t>
            </w:r>
          </w:p>
          <w:p w:rsidR="000C2B84" w:rsidRPr="00E43B25" w:rsidRDefault="000C2B84" w:rsidP="00E43B25">
            <w:pPr>
              <w:autoSpaceDE w:val="0"/>
              <w:autoSpaceDN w:val="0"/>
              <w:adjustRightInd w:val="0"/>
              <w:ind w:left="-142" w:right="-428"/>
              <w:jc w:val="both"/>
              <w:rPr>
                <w:rFonts w:ascii="Times New Roman" w:hAnsi="Times New Roman" w:cs="Times New Roman"/>
                <w:color w:val="000000" w:themeColor="text1"/>
              </w:rPr>
            </w:pPr>
            <w:r w:rsidRPr="00E43B25">
              <w:rPr>
                <w:rFonts w:ascii="Times New Roman" w:hAnsi="Times New Roman" w:cs="Times New Roman"/>
                <w:color w:val="000000" w:themeColor="text1"/>
              </w:rPr>
              <w:lastRenderedPageBreak/>
              <w:t>În cazul în care vor exista mai multe proiecte cu același punctaj, vor fi aplicate următoarele criterii pentru departajare (proiecte care au obținut punctaj pentru criteriile):</w:t>
            </w:r>
          </w:p>
          <w:p w:rsidR="000C2B84" w:rsidRPr="00E43B25" w:rsidRDefault="000C2B84" w:rsidP="00E43B25">
            <w:pPr>
              <w:pStyle w:val="Default"/>
              <w:numPr>
                <w:ilvl w:val="0"/>
                <w:numId w:val="6"/>
              </w:numPr>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i/>
                <w:color w:val="000000" w:themeColor="text1"/>
                <w:sz w:val="22"/>
                <w:szCs w:val="22"/>
                <w:lang w:val="ro-RO"/>
              </w:rPr>
              <w:t>CS3.</w:t>
            </w:r>
            <w:r w:rsidRPr="00E43B25">
              <w:rPr>
                <w:rFonts w:ascii="Times New Roman" w:hAnsi="Times New Roman" w:cs="Times New Roman"/>
                <w:b/>
                <w:color w:val="000000" w:themeColor="text1"/>
                <w:sz w:val="22"/>
                <w:szCs w:val="22"/>
                <w:lang w:val="ro-RO"/>
              </w:rPr>
              <w:t xml:space="preserve"> </w:t>
            </w:r>
            <w:r w:rsidRPr="00E43B25">
              <w:rPr>
                <w:rFonts w:ascii="Times New Roman" w:hAnsi="Times New Roman" w:cs="Times New Roman"/>
                <w:i/>
                <w:color w:val="000000" w:themeColor="text1"/>
                <w:sz w:val="22"/>
                <w:szCs w:val="22"/>
                <w:lang w:val="ro-RO"/>
              </w:rPr>
              <w:t xml:space="preserve">Principiul creșterii gradului de cooperare în teritoriu prin proiecte realizate în parteneriat; </w:t>
            </w:r>
            <w:r w:rsidRPr="00E43B25">
              <w:rPr>
                <w:rFonts w:ascii="Times New Roman" w:hAnsi="Times New Roman" w:cs="Times New Roman"/>
                <w:color w:val="000000" w:themeColor="text1"/>
                <w:sz w:val="22"/>
                <w:szCs w:val="22"/>
                <w:lang w:val="ro-RO"/>
              </w:rPr>
              <w:t>dacă proiectele supuse departajării au același punctaj la CS3, atunci se trece la departajare conform criteriului 2 (CS1):</w:t>
            </w:r>
          </w:p>
          <w:p w:rsidR="000C2B84" w:rsidRPr="00E43B25" w:rsidRDefault="000C2B84" w:rsidP="00E43B25">
            <w:pPr>
              <w:pStyle w:val="Default"/>
              <w:numPr>
                <w:ilvl w:val="0"/>
                <w:numId w:val="6"/>
              </w:numPr>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i/>
                <w:color w:val="000000" w:themeColor="text1"/>
                <w:sz w:val="22"/>
                <w:szCs w:val="22"/>
                <w:lang w:val="ro-RO"/>
              </w:rPr>
              <w:t>CS1.</w:t>
            </w:r>
            <w:r w:rsidRPr="00E43B25">
              <w:rPr>
                <w:rFonts w:ascii="Times New Roman" w:hAnsi="Times New Roman" w:cs="Times New Roman"/>
                <w:b/>
                <w:color w:val="000000" w:themeColor="text1"/>
                <w:sz w:val="22"/>
                <w:szCs w:val="22"/>
                <w:lang w:val="ro-RO"/>
              </w:rPr>
              <w:t xml:space="preserve"> </w:t>
            </w:r>
            <w:r w:rsidRPr="00E43B25">
              <w:rPr>
                <w:rFonts w:ascii="Times New Roman" w:hAnsi="Times New Roman" w:cs="Times New Roman"/>
                <w:i/>
                <w:color w:val="000000" w:themeColor="text1"/>
                <w:sz w:val="22"/>
                <w:szCs w:val="22"/>
                <w:lang w:val="ro-RO"/>
              </w:rPr>
              <w:t>Principiul prioritizării tipului de investiții în funcție de necesitățile locale;</w:t>
            </w:r>
            <w:r w:rsidRPr="00E43B25">
              <w:rPr>
                <w:rFonts w:ascii="Times New Roman" w:hAnsi="Times New Roman" w:cs="Times New Roman"/>
                <w:color w:val="000000" w:themeColor="text1"/>
                <w:sz w:val="22"/>
                <w:szCs w:val="22"/>
                <w:lang w:val="ro-RO"/>
              </w:rPr>
              <w:t xml:space="preserve"> </w:t>
            </w:r>
          </w:p>
          <w:p w:rsidR="000C2B84" w:rsidRPr="00E43B25" w:rsidRDefault="000C2B84" w:rsidP="00E43B25">
            <w:pPr>
              <w:pStyle w:val="Default"/>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În situația în care după departajarea conform criteriilor menționate mai sus, vor exista proiecte cu punctaj egal, departajarea finală se va face în funcție de valoarea eligibilă totală a proiectului, astfel:</w:t>
            </w:r>
          </w:p>
          <w:p w:rsidR="000C2B84" w:rsidRPr="00E43B25" w:rsidRDefault="000C2B84" w:rsidP="00E43B25">
            <w:pPr>
              <w:pStyle w:val="Default"/>
              <w:numPr>
                <w:ilvl w:val="0"/>
                <w:numId w:val="2"/>
              </w:numPr>
              <w:ind w:left="-142" w:right="-428"/>
              <w:jc w:val="both"/>
              <w:rPr>
                <w:rFonts w:ascii="Times New Roman" w:hAnsi="Times New Roman" w:cs="Times New Roman"/>
                <w:color w:val="000000" w:themeColor="text1"/>
                <w:sz w:val="22"/>
                <w:szCs w:val="22"/>
                <w:lang w:val="ro-RO"/>
              </w:rPr>
            </w:pPr>
            <w:r w:rsidRPr="00E43B25">
              <w:rPr>
                <w:rFonts w:ascii="Times New Roman" w:hAnsi="Times New Roman" w:cs="Times New Roman"/>
                <w:color w:val="000000" w:themeColor="text1"/>
                <w:sz w:val="22"/>
                <w:szCs w:val="22"/>
                <w:lang w:val="ro-RO"/>
              </w:rPr>
              <w:t>Valoarea totală eligibilă a proiectului în ordine crescătoare, proiectele cu o valoare mai mică vor avea prioritate.</w:t>
            </w:r>
          </w:p>
        </w:tc>
      </w:tr>
    </w:tbl>
    <w:p w:rsidR="00C36A61" w:rsidRPr="00E43B25" w:rsidRDefault="00C36A61" w:rsidP="00E43B25">
      <w:pPr>
        <w:spacing w:after="0" w:line="240" w:lineRule="auto"/>
        <w:ind w:left="-142" w:right="-428"/>
        <w:jc w:val="both"/>
        <w:rPr>
          <w:rFonts w:ascii="Times New Roman" w:hAnsi="Times New Roman" w:cs="Times New Roman"/>
          <w:lang w:eastAsia="fr-FR"/>
        </w:rPr>
      </w:pPr>
    </w:p>
    <w:p w:rsidR="005243F2" w:rsidRPr="00E43B25" w:rsidRDefault="005243F2" w:rsidP="00E43B25">
      <w:pPr>
        <w:spacing w:after="0" w:line="240" w:lineRule="auto"/>
        <w:ind w:left="-142" w:right="-428"/>
        <w:jc w:val="both"/>
        <w:rPr>
          <w:rFonts w:ascii="Times New Roman" w:hAnsi="Times New Roman" w:cs="Times New Roman"/>
          <w:b/>
          <w:lang w:eastAsia="fr-FR"/>
        </w:rPr>
      </w:pPr>
      <w:r w:rsidRPr="00E43B25">
        <w:rPr>
          <w:rFonts w:ascii="Times New Roman" w:hAnsi="Times New Roman" w:cs="Times New Roman"/>
          <w:b/>
          <w:lang w:eastAsia="fr-FR"/>
        </w:rPr>
        <w:t>Data și modul de anun</w:t>
      </w:r>
      <w:r w:rsidR="007F5751" w:rsidRPr="00E43B25">
        <w:rPr>
          <w:rFonts w:ascii="Times New Roman" w:hAnsi="Times New Roman" w:cs="Times New Roman"/>
          <w:b/>
          <w:lang w:eastAsia="fr-FR"/>
        </w:rPr>
        <w:t>ț</w:t>
      </w:r>
      <w:r w:rsidRPr="00E43B25">
        <w:rPr>
          <w:rFonts w:ascii="Times New Roman" w:hAnsi="Times New Roman" w:cs="Times New Roman"/>
          <w:b/>
          <w:lang w:eastAsia="fr-FR"/>
        </w:rPr>
        <w:t>are a rezultatelor procesului de selec</w:t>
      </w:r>
      <w:r w:rsidR="007F5751" w:rsidRPr="00E43B25">
        <w:rPr>
          <w:rFonts w:ascii="Times New Roman" w:hAnsi="Times New Roman" w:cs="Times New Roman"/>
          <w:b/>
          <w:lang w:eastAsia="fr-FR"/>
        </w:rPr>
        <w:t>ț</w:t>
      </w:r>
      <w:r w:rsidRPr="00E43B25">
        <w:rPr>
          <w:rFonts w:ascii="Times New Roman" w:hAnsi="Times New Roman" w:cs="Times New Roman"/>
          <w:b/>
          <w:lang w:eastAsia="fr-FR"/>
        </w:rPr>
        <w:t>ie.</w:t>
      </w:r>
    </w:p>
    <w:p w:rsidR="00FC43E8" w:rsidRPr="00E43B25" w:rsidRDefault="007F5751" w:rsidP="00E43B25">
      <w:pPr>
        <w:spacing w:after="0" w:line="240" w:lineRule="auto"/>
        <w:ind w:left="-142" w:right="-428"/>
        <w:jc w:val="both"/>
        <w:rPr>
          <w:rFonts w:ascii="Times New Roman" w:hAnsi="Times New Roman" w:cs="Times New Roman"/>
          <w:lang w:eastAsia="fr-FR"/>
        </w:rPr>
      </w:pPr>
      <w:r w:rsidRPr="00E43B25">
        <w:rPr>
          <w:rFonts w:ascii="Times New Roman" w:hAnsi="Times New Roman" w:cs="Times New Roman"/>
          <w:lang w:eastAsia="fr-FR"/>
        </w:rPr>
        <w:t xml:space="preserve">Rezultatele procesului de selecție vor fi anunțate după aprobarea Raportului de </w:t>
      </w:r>
      <w:r w:rsidR="00111695" w:rsidRPr="00E43B25">
        <w:rPr>
          <w:rFonts w:ascii="Times New Roman" w:hAnsi="Times New Roman" w:cs="Times New Roman"/>
          <w:lang w:eastAsia="fr-FR"/>
        </w:rPr>
        <w:t>Evaluare/</w:t>
      </w:r>
      <w:r w:rsidRPr="00E43B25">
        <w:rPr>
          <w:rFonts w:ascii="Times New Roman" w:hAnsi="Times New Roman" w:cs="Times New Roman"/>
          <w:lang w:eastAsia="fr-FR"/>
        </w:rPr>
        <w:t>Selecție</w:t>
      </w:r>
      <w:r w:rsidR="002F4823" w:rsidRPr="00E43B25">
        <w:rPr>
          <w:rFonts w:ascii="Times New Roman" w:hAnsi="Times New Roman" w:cs="Times New Roman"/>
          <w:lang w:eastAsia="fr-FR"/>
        </w:rPr>
        <w:t xml:space="preserve">, </w:t>
      </w:r>
      <w:r w:rsidRPr="00E43B25">
        <w:rPr>
          <w:rFonts w:ascii="Times New Roman" w:hAnsi="Times New Roman" w:cs="Times New Roman"/>
          <w:lang w:eastAsia="fr-FR"/>
        </w:rPr>
        <w:t>prin publica</w:t>
      </w:r>
      <w:r w:rsidR="009D4C8B" w:rsidRPr="00E43B25">
        <w:rPr>
          <w:rFonts w:ascii="Times New Roman" w:hAnsi="Times New Roman" w:cs="Times New Roman"/>
          <w:lang w:eastAsia="fr-FR"/>
        </w:rPr>
        <w:t>rea pe site-ul Asociației Grup</w:t>
      </w:r>
      <w:r w:rsidR="00310959" w:rsidRPr="00E43B25">
        <w:rPr>
          <w:rFonts w:ascii="Times New Roman" w:hAnsi="Times New Roman" w:cs="Times New Roman"/>
          <w:lang w:eastAsia="fr-FR"/>
        </w:rPr>
        <w:t>ul</w:t>
      </w:r>
      <w:r w:rsidRPr="00E43B25">
        <w:rPr>
          <w:rFonts w:ascii="Times New Roman" w:hAnsi="Times New Roman" w:cs="Times New Roman"/>
          <w:lang w:eastAsia="fr-FR"/>
        </w:rPr>
        <w:t xml:space="preserve"> de Acțiune Locală</w:t>
      </w:r>
      <w:r w:rsidR="00310959" w:rsidRPr="00E43B25">
        <w:rPr>
          <w:rFonts w:ascii="Times New Roman" w:hAnsi="Times New Roman" w:cs="Times New Roman"/>
          <w:lang w:eastAsia="fr-FR"/>
        </w:rPr>
        <w:t xml:space="preserve"> </w:t>
      </w:r>
      <w:r w:rsidR="004C6C07" w:rsidRPr="00E43B25">
        <w:rPr>
          <w:rFonts w:ascii="Times New Roman" w:eastAsia="Times New Roman" w:hAnsi="Times New Roman" w:cs="Times New Roman"/>
          <w:color w:val="000000" w:themeColor="text1"/>
          <w:spacing w:val="-2"/>
        </w:rPr>
        <w:t>DOBROGEA VERDE</w:t>
      </w:r>
      <w:r w:rsidRPr="00E43B25">
        <w:rPr>
          <w:rFonts w:ascii="Times New Roman" w:hAnsi="Times New Roman" w:cs="Times New Roman"/>
          <w:lang w:eastAsia="fr-FR"/>
        </w:rPr>
        <w:t>–</w:t>
      </w:r>
      <w:r w:rsidR="00310959" w:rsidRPr="00E43B25">
        <w:rPr>
          <w:rStyle w:val="Hyperlink"/>
          <w:rFonts w:ascii="Times New Roman" w:hAnsi="Times New Roman" w:cs="Times New Roman"/>
        </w:rPr>
        <w:t xml:space="preserve"> </w:t>
      </w:r>
      <w:hyperlink r:id="rId17" w:history="1">
        <w:hyperlink r:id="rId18" w:history="1">
          <w:r w:rsidR="004C6C07" w:rsidRPr="00E43B25">
            <w:rPr>
              <w:rStyle w:val="Hyperlink"/>
              <w:rFonts w:ascii="Times New Roman" w:hAnsi="Times New Roman" w:cs="Times New Roman"/>
            </w:rPr>
            <w:t>http://www.galdobrogeaverde.ro/</w:t>
          </w:r>
        </w:hyperlink>
      </w:hyperlink>
      <w:r w:rsidR="009D4C8B" w:rsidRPr="00E43B25">
        <w:rPr>
          <w:rFonts w:ascii="Times New Roman" w:hAnsi="Times New Roman" w:cs="Times New Roman"/>
          <w:lang w:eastAsia="fr-FR"/>
        </w:rPr>
        <w:t xml:space="preserve"> </w:t>
      </w:r>
      <w:r w:rsidRPr="00E43B25">
        <w:rPr>
          <w:rFonts w:ascii="Times New Roman" w:hAnsi="Times New Roman" w:cs="Times New Roman"/>
          <w:lang w:eastAsia="fr-FR"/>
        </w:rPr>
        <w:t>și notificarea scrisă a solicitanților. GAL notifică în scris aplicanţii cu privire la rezultatul evaluării/selectării proiectului şi la modalitatea de depunere a contestaţiilor de către aplicanţi</w:t>
      </w:r>
      <w:r w:rsidR="00BF0FA7" w:rsidRPr="00E43B25">
        <w:rPr>
          <w:rFonts w:ascii="Times New Roman" w:hAnsi="Times New Roman" w:cs="Times New Roman"/>
          <w:lang w:eastAsia="fr-FR"/>
        </w:rPr>
        <w:t>i</w:t>
      </w:r>
      <w:r w:rsidRPr="00E43B25">
        <w:rPr>
          <w:rFonts w:ascii="Times New Roman" w:hAnsi="Times New Roman" w:cs="Times New Roman"/>
          <w:lang w:eastAsia="fr-FR"/>
        </w:rPr>
        <w:t xml:space="preserve"> nemulţumiţi de rezultatul evaluării/selectării proiectului (dacă este cazul).</w:t>
      </w:r>
    </w:p>
    <w:p w:rsidR="00BF0FA7" w:rsidRPr="00E43B25" w:rsidRDefault="00BF0FA7" w:rsidP="00E43B25">
      <w:pPr>
        <w:spacing w:after="0" w:line="240" w:lineRule="auto"/>
        <w:ind w:left="-142" w:right="-428"/>
        <w:jc w:val="both"/>
        <w:rPr>
          <w:rFonts w:ascii="Times New Roman" w:hAnsi="Times New Roman" w:cs="Times New Roman"/>
          <w:lang w:eastAsia="fr-FR"/>
        </w:rPr>
      </w:pPr>
    </w:p>
    <w:p w:rsidR="00111695" w:rsidRPr="00E43B25" w:rsidRDefault="00111695" w:rsidP="00E43B25">
      <w:pPr>
        <w:spacing w:after="0" w:line="240" w:lineRule="auto"/>
        <w:ind w:left="-142" w:right="-428"/>
        <w:jc w:val="center"/>
        <w:rPr>
          <w:rFonts w:ascii="Times New Roman" w:hAnsi="Times New Roman" w:cs="Times New Roman"/>
          <w:lang w:eastAsia="fr-FR"/>
        </w:rPr>
      </w:pPr>
      <w:r w:rsidRPr="00E43B25">
        <w:rPr>
          <w:rFonts w:ascii="Times New Roman" w:hAnsi="Times New Roman" w:cs="Times New Roman"/>
          <w:lang w:eastAsia="fr-FR"/>
        </w:rPr>
        <w:t>ASOCIAȚIA GRUPUL DE ACȚIUNE LOCALĂ DOBROGEA VERDE</w:t>
      </w:r>
    </w:p>
    <w:p w:rsidR="00111695" w:rsidRPr="00E43B25" w:rsidRDefault="00111695" w:rsidP="00E43B25">
      <w:pPr>
        <w:spacing w:after="0" w:line="240" w:lineRule="auto"/>
        <w:ind w:left="-142" w:right="-428"/>
        <w:jc w:val="center"/>
        <w:rPr>
          <w:rFonts w:ascii="Times New Roman" w:hAnsi="Times New Roman" w:cs="Times New Roman"/>
          <w:lang w:eastAsia="fr-FR"/>
        </w:rPr>
      </w:pPr>
      <w:r w:rsidRPr="00E43B25">
        <w:rPr>
          <w:rFonts w:ascii="Times New Roman" w:hAnsi="Times New Roman" w:cs="Times New Roman"/>
          <w:lang w:eastAsia="fr-FR"/>
        </w:rPr>
        <w:t>Președinte,</w:t>
      </w:r>
    </w:p>
    <w:p w:rsidR="00111695" w:rsidRPr="00E43B25" w:rsidRDefault="00111695" w:rsidP="00E43B25">
      <w:pPr>
        <w:spacing w:after="0" w:line="240" w:lineRule="auto"/>
        <w:ind w:left="-142" w:right="-428"/>
        <w:jc w:val="center"/>
        <w:rPr>
          <w:rFonts w:ascii="Times New Roman" w:hAnsi="Times New Roman" w:cs="Times New Roman"/>
          <w:i/>
          <w:lang w:eastAsia="fr-FR"/>
        </w:rPr>
      </w:pPr>
      <w:r w:rsidRPr="00E43B25">
        <w:rPr>
          <w:rFonts w:ascii="Times New Roman" w:hAnsi="Times New Roman" w:cs="Times New Roman"/>
          <w:lang w:eastAsia="fr-FR"/>
        </w:rPr>
        <w:t>Dl. Niculae STAN</w:t>
      </w:r>
    </w:p>
    <w:p w:rsidR="00BF0FA7" w:rsidRPr="00E43B25" w:rsidRDefault="00BF0FA7" w:rsidP="00E43B25">
      <w:pPr>
        <w:spacing w:after="0" w:line="240" w:lineRule="auto"/>
        <w:ind w:left="-142" w:right="-428"/>
        <w:jc w:val="right"/>
        <w:rPr>
          <w:rFonts w:ascii="Times New Roman" w:hAnsi="Times New Roman" w:cs="Times New Roman"/>
          <w:lang w:eastAsia="fr-FR"/>
        </w:rPr>
      </w:pPr>
    </w:p>
    <w:p w:rsidR="00111695" w:rsidRPr="00111695" w:rsidRDefault="00111695">
      <w:pPr>
        <w:spacing w:after="0" w:line="240" w:lineRule="auto"/>
        <w:ind w:right="-286"/>
        <w:jc w:val="right"/>
        <w:rPr>
          <w:rFonts w:ascii="Arial" w:hAnsi="Arial" w:cs="Arial"/>
          <w:lang w:eastAsia="fr-FR"/>
        </w:rPr>
      </w:pPr>
    </w:p>
    <w:sectPr w:rsidR="00111695" w:rsidRPr="00111695" w:rsidSect="00E21F36">
      <w:footerReference w:type="default" r:id="rId19"/>
      <w:headerReference w:type="first" r:id="rId2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152" w:rsidRDefault="00515152">
      <w:pPr>
        <w:spacing w:after="0" w:line="240" w:lineRule="auto"/>
      </w:pPr>
      <w:r>
        <w:separator/>
      </w:r>
    </w:p>
  </w:endnote>
  <w:endnote w:type="continuationSeparator" w:id="0">
    <w:p w:rsidR="00515152" w:rsidRDefault="00515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828944"/>
      <w:docPartObj>
        <w:docPartGallery w:val="Page Numbers (Bottom of Page)"/>
        <w:docPartUnique/>
      </w:docPartObj>
    </w:sdtPr>
    <w:sdtEndPr>
      <w:rPr>
        <w:noProof/>
      </w:rPr>
    </w:sdtEndPr>
    <w:sdtContent>
      <w:p w:rsidR="0065510F" w:rsidRDefault="0065510F">
        <w:pPr>
          <w:pStyle w:val="Footer"/>
          <w:jc w:val="right"/>
        </w:pPr>
        <w:r>
          <w:fldChar w:fldCharType="begin"/>
        </w:r>
        <w:r>
          <w:instrText xml:space="preserve"> PAGE   \* MERGEFORMAT </w:instrText>
        </w:r>
        <w:r>
          <w:fldChar w:fldCharType="separate"/>
        </w:r>
        <w:r w:rsidR="006A0514">
          <w:rPr>
            <w:noProof/>
          </w:rPr>
          <w:t>3</w:t>
        </w:r>
        <w:r>
          <w:rPr>
            <w:noProof/>
          </w:rPr>
          <w:fldChar w:fldCharType="end"/>
        </w:r>
      </w:p>
    </w:sdtContent>
  </w:sdt>
  <w:p w:rsidR="0065510F" w:rsidRDefault="00655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152" w:rsidRDefault="00515152">
      <w:pPr>
        <w:spacing w:after="0" w:line="240" w:lineRule="auto"/>
      </w:pPr>
      <w:r>
        <w:separator/>
      </w:r>
    </w:p>
  </w:footnote>
  <w:footnote w:type="continuationSeparator" w:id="0">
    <w:p w:rsidR="00515152" w:rsidRDefault="005151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6EE" w:rsidRDefault="004C6C07">
    <w:pPr>
      <w:pStyle w:val="Header"/>
    </w:pPr>
    <w:r w:rsidRPr="00151F30">
      <w:rPr>
        <w:rFonts w:ascii="Arial" w:hAnsi="Arial" w:cs="Arial"/>
        <w:noProof/>
        <w:sz w:val="20"/>
        <w:lang w:val="en-US" w:eastAsia="en-US"/>
      </w:rPr>
      <w:drawing>
        <wp:anchor distT="0" distB="0" distL="114300" distR="114300" simplePos="0" relativeHeight="251666432" behindDoc="1" locked="0" layoutInCell="1" allowOverlap="1" wp14:anchorId="4738BF42" wp14:editId="670E126D">
          <wp:simplePos x="0" y="0"/>
          <wp:positionH relativeFrom="margin">
            <wp:posOffset>5572125</wp:posOffset>
          </wp:positionH>
          <wp:positionV relativeFrom="paragraph">
            <wp:posOffset>-266065</wp:posOffset>
          </wp:positionV>
          <wp:extent cx="453472" cy="712923"/>
          <wp:effectExtent l="0" t="0" r="3810" b="0"/>
          <wp:wrapNone/>
          <wp:docPr id="18" name="Picture 18" descr="http://www.galdobrogeaverde.ro/includes/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aldobrogeaverde.ro/includes/imag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3472" cy="712923"/>
                  </a:xfrm>
                  <a:prstGeom prst="rect">
                    <a:avLst/>
                  </a:prstGeom>
                  <a:noFill/>
                  <a:ln>
                    <a:noFill/>
                  </a:ln>
                </pic:spPr>
              </pic:pic>
            </a:graphicData>
          </a:graphic>
          <wp14:sizeRelH relativeFrom="page">
            <wp14:pctWidth>0</wp14:pctWidth>
          </wp14:sizeRelH>
          <wp14:sizeRelV relativeFrom="page">
            <wp14:pctHeight>0</wp14:pctHeight>
          </wp14:sizeRelV>
        </wp:anchor>
      </w:drawing>
    </w:r>
    <w:r w:rsidR="00285843" w:rsidRPr="00285843">
      <w:rPr>
        <w:noProof/>
        <w:lang w:val="en-US" w:eastAsia="en-US"/>
      </w:rPr>
      <w:drawing>
        <wp:anchor distT="0" distB="0" distL="114300" distR="114300" simplePos="0" relativeHeight="251661312" behindDoc="0" locked="0" layoutInCell="1" allowOverlap="1" wp14:anchorId="25701D5E" wp14:editId="5923589E">
          <wp:simplePos x="0" y="0"/>
          <wp:positionH relativeFrom="column">
            <wp:posOffset>0</wp:posOffset>
          </wp:positionH>
          <wp:positionV relativeFrom="paragraph">
            <wp:posOffset>-295910</wp:posOffset>
          </wp:positionV>
          <wp:extent cx="857250" cy="732790"/>
          <wp:effectExtent l="0" t="0" r="0" b="0"/>
          <wp:wrapTopAndBottom/>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la_Uniunii_Europene_cu_tex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7250" cy="732790"/>
                  </a:xfrm>
                  <a:prstGeom prst="rect">
                    <a:avLst/>
                  </a:prstGeom>
                </pic:spPr>
              </pic:pic>
            </a:graphicData>
          </a:graphic>
          <wp14:sizeRelH relativeFrom="margin">
            <wp14:pctWidth>0</wp14:pctWidth>
          </wp14:sizeRelH>
          <wp14:sizeRelV relativeFrom="margin">
            <wp14:pctHeight>0</wp14:pctHeight>
          </wp14:sizeRelV>
        </wp:anchor>
      </w:drawing>
    </w:r>
    <w:r w:rsidR="00285843" w:rsidRPr="00285843">
      <w:rPr>
        <w:noProof/>
        <w:lang w:val="en-US" w:eastAsia="en-US"/>
      </w:rPr>
      <w:drawing>
        <wp:anchor distT="0" distB="0" distL="114300" distR="114300" simplePos="0" relativeHeight="251662336" behindDoc="0" locked="0" layoutInCell="1" allowOverlap="1" wp14:anchorId="21F1A3C1" wp14:editId="4E23E8F2">
          <wp:simplePos x="0" y="0"/>
          <wp:positionH relativeFrom="column">
            <wp:posOffset>1028700</wp:posOffset>
          </wp:positionH>
          <wp:positionV relativeFrom="paragraph">
            <wp:posOffset>-295910</wp:posOffset>
          </wp:positionV>
          <wp:extent cx="2295525" cy="733425"/>
          <wp:effectExtent l="0" t="0" r="9525" b="9525"/>
          <wp:wrapTopAndBottom/>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la-madr1.jpg"/>
                  <pic:cNvPicPr/>
                </pic:nvPicPr>
                <pic:blipFill>
                  <a:blip r:embed="rId3">
                    <a:extLst>
                      <a:ext uri="{28A0092B-C50C-407E-A947-70E740481C1C}">
                        <a14:useLocalDpi xmlns:a14="http://schemas.microsoft.com/office/drawing/2010/main" val="0"/>
                      </a:ext>
                    </a:extLst>
                  </a:blip>
                  <a:stretch>
                    <a:fillRect/>
                  </a:stretch>
                </pic:blipFill>
                <pic:spPr>
                  <a:xfrm>
                    <a:off x="0" y="0"/>
                    <a:ext cx="2295525" cy="733425"/>
                  </a:xfrm>
                  <a:prstGeom prst="rect">
                    <a:avLst/>
                  </a:prstGeom>
                </pic:spPr>
              </pic:pic>
            </a:graphicData>
          </a:graphic>
          <wp14:sizeRelH relativeFrom="margin">
            <wp14:pctWidth>0</wp14:pctWidth>
          </wp14:sizeRelH>
          <wp14:sizeRelV relativeFrom="margin">
            <wp14:pctHeight>0</wp14:pctHeight>
          </wp14:sizeRelV>
        </wp:anchor>
      </w:drawing>
    </w:r>
    <w:r w:rsidR="00285843" w:rsidRPr="00285843">
      <w:rPr>
        <w:noProof/>
        <w:lang w:val="en-US" w:eastAsia="en-US"/>
      </w:rPr>
      <w:drawing>
        <wp:anchor distT="0" distB="0" distL="114300" distR="114300" simplePos="0" relativeHeight="251663360" behindDoc="0" locked="0" layoutInCell="1" allowOverlap="1" wp14:anchorId="3C71DBA5" wp14:editId="77042639">
          <wp:simplePos x="0" y="0"/>
          <wp:positionH relativeFrom="column">
            <wp:posOffset>3390265</wp:posOffset>
          </wp:positionH>
          <wp:positionV relativeFrom="paragraph">
            <wp:posOffset>-248285</wp:posOffset>
          </wp:positionV>
          <wp:extent cx="619125" cy="620395"/>
          <wp:effectExtent l="0" t="0" r="9525" b="8255"/>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la_LEA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19125" cy="620395"/>
                  </a:xfrm>
                  <a:prstGeom prst="rect">
                    <a:avLst/>
                  </a:prstGeom>
                </pic:spPr>
              </pic:pic>
            </a:graphicData>
          </a:graphic>
          <wp14:sizeRelH relativeFrom="margin">
            <wp14:pctWidth>0</wp14:pctWidth>
          </wp14:sizeRelH>
          <wp14:sizeRelV relativeFrom="margin">
            <wp14:pctHeight>0</wp14:pctHeight>
          </wp14:sizeRelV>
        </wp:anchor>
      </w:drawing>
    </w:r>
    <w:r w:rsidR="00285843" w:rsidRPr="00285843">
      <w:rPr>
        <w:noProof/>
        <w:lang w:val="en-US" w:eastAsia="en-US"/>
      </w:rPr>
      <w:drawing>
        <wp:anchor distT="0" distB="0" distL="114300" distR="114300" simplePos="0" relativeHeight="251664384" behindDoc="0" locked="0" layoutInCell="1" allowOverlap="1" wp14:anchorId="01A08AE1" wp14:editId="06FC92EA">
          <wp:simplePos x="0" y="0"/>
          <wp:positionH relativeFrom="column">
            <wp:posOffset>4362450</wp:posOffset>
          </wp:positionH>
          <wp:positionV relativeFrom="paragraph">
            <wp:posOffset>-261620</wp:posOffset>
          </wp:positionV>
          <wp:extent cx="914400" cy="603885"/>
          <wp:effectExtent l="0" t="0" r="0" b="571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ă_AFI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14400" cy="6038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C3204"/>
    <w:multiLevelType w:val="hybridMultilevel"/>
    <w:tmpl w:val="F410D42A"/>
    <w:lvl w:ilvl="0" w:tplc="E6AE3A9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0D0894"/>
    <w:multiLevelType w:val="hybridMultilevel"/>
    <w:tmpl w:val="6DEC68E2"/>
    <w:lvl w:ilvl="0" w:tplc="04180001">
      <w:start w:val="1"/>
      <w:numFmt w:val="bullet"/>
      <w:lvlText w:val=""/>
      <w:lvlJc w:val="left"/>
      <w:pPr>
        <w:ind w:left="3938" w:hanging="360"/>
      </w:pPr>
      <w:rPr>
        <w:rFonts w:ascii="Symbol" w:hAnsi="Symbol" w:hint="default"/>
      </w:rPr>
    </w:lvl>
    <w:lvl w:ilvl="1" w:tplc="04180003" w:tentative="1">
      <w:start w:val="1"/>
      <w:numFmt w:val="bullet"/>
      <w:lvlText w:val="o"/>
      <w:lvlJc w:val="left"/>
      <w:pPr>
        <w:ind w:left="4658" w:hanging="360"/>
      </w:pPr>
      <w:rPr>
        <w:rFonts w:ascii="Courier New" w:hAnsi="Courier New" w:cs="Courier New" w:hint="default"/>
      </w:rPr>
    </w:lvl>
    <w:lvl w:ilvl="2" w:tplc="04180005" w:tentative="1">
      <w:start w:val="1"/>
      <w:numFmt w:val="bullet"/>
      <w:lvlText w:val=""/>
      <w:lvlJc w:val="left"/>
      <w:pPr>
        <w:ind w:left="5378" w:hanging="360"/>
      </w:pPr>
      <w:rPr>
        <w:rFonts w:ascii="Wingdings" w:hAnsi="Wingdings" w:hint="default"/>
      </w:rPr>
    </w:lvl>
    <w:lvl w:ilvl="3" w:tplc="04180001" w:tentative="1">
      <w:start w:val="1"/>
      <w:numFmt w:val="bullet"/>
      <w:lvlText w:val=""/>
      <w:lvlJc w:val="left"/>
      <w:pPr>
        <w:ind w:left="6098" w:hanging="360"/>
      </w:pPr>
      <w:rPr>
        <w:rFonts w:ascii="Symbol" w:hAnsi="Symbol" w:hint="default"/>
      </w:rPr>
    </w:lvl>
    <w:lvl w:ilvl="4" w:tplc="04180003" w:tentative="1">
      <w:start w:val="1"/>
      <w:numFmt w:val="bullet"/>
      <w:lvlText w:val="o"/>
      <w:lvlJc w:val="left"/>
      <w:pPr>
        <w:ind w:left="6818" w:hanging="360"/>
      </w:pPr>
      <w:rPr>
        <w:rFonts w:ascii="Courier New" w:hAnsi="Courier New" w:cs="Courier New" w:hint="default"/>
      </w:rPr>
    </w:lvl>
    <w:lvl w:ilvl="5" w:tplc="04180005" w:tentative="1">
      <w:start w:val="1"/>
      <w:numFmt w:val="bullet"/>
      <w:lvlText w:val=""/>
      <w:lvlJc w:val="left"/>
      <w:pPr>
        <w:ind w:left="7538" w:hanging="360"/>
      </w:pPr>
      <w:rPr>
        <w:rFonts w:ascii="Wingdings" w:hAnsi="Wingdings" w:hint="default"/>
      </w:rPr>
    </w:lvl>
    <w:lvl w:ilvl="6" w:tplc="04180001" w:tentative="1">
      <w:start w:val="1"/>
      <w:numFmt w:val="bullet"/>
      <w:lvlText w:val=""/>
      <w:lvlJc w:val="left"/>
      <w:pPr>
        <w:ind w:left="8258" w:hanging="360"/>
      </w:pPr>
      <w:rPr>
        <w:rFonts w:ascii="Symbol" w:hAnsi="Symbol" w:hint="default"/>
      </w:rPr>
    </w:lvl>
    <w:lvl w:ilvl="7" w:tplc="04180003" w:tentative="1">
      <w:start w:val="1"/>
      <w:numFmt w:val="bullet"/>
      <w:lvlText w:val="o"/>
      <w:lvlJc w:val="left"/>
      <w:pPr>
        <w:ind w:left="8978" w:hanging="360"/>
      </w:pPr>
      <w:rPr>
        <w:rFonts w:ascii="Courier New" w:hAnsi="Courier New" w:cs="Courier New" w:hint="default"/>
      </w:rPr>
    </w:lvl>
    <w:lvl w:ilvl="8" w:tplc="04180005" w:tentative="1">
      <w:start w:val="1"/>
      <w:numFmt w:val="bullet"/>
      <w:lvlText w:val=""/>
      <w:lvlJc w:val="left"/>
      <w:pPr>
        <w:ind w:left="9698" w:hanging="360"/>
      </w:pPr>
      <w:rPr>
        <w:rFonts w:ascii="Wingdings" w:hAnsi="Wingdings" w:hint="default"/>
      </w:rPr>
    </w:lvl>
  </w:abstractNum>
  <w:abstractNum w:abstractNumId="2" w15:restartNumberingAfterBreak="0">
    <w:nsid w:val="20163239"/>
    <w:multiLevelType w:val="hybridMultilevel"/>
    <w:tmpl w:val="FCCC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9710D1"/>
    <w:multiLevelType w:val="hybridMultilevel"/>
    <w:tmpl w:val="AA60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61AC6"/>
    <w:multiLevelType w:val="hybridMultilevel"/>
    <w:tmpl w:val="C8DA0E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0705F4"/>
    <w:multiLevelType w:val="hybridMultilevel"/>
    <w:tmpl w:val="24C4F9BC"/>
    <w:lvl w:ilvl="0" w:tplc="E6AE3A9A">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BA5E9F"/>
    <w:multiLevelType w:val="hybridMultilevel"/>
    <w:tmpl w:val="7A5EE438"/>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42207DC2"/>
    <w:multiLevelType w:val="hybridMultilevel"/>
    <w:tmpl w:val="BA4EB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2A3C7B"/>
    <w:multiLevelType w:val="hybridMultilevel"/>
    <w:tmpl w:val="591E6008"/>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 w15:restartNumberingAfterBreak="0">
    <w:nsid w:val="4D73057E"/>
    <w:multiLevelType w:val="hybridMultilevel"/>
    <w:tmpl w:val="C592F0B6"/>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25D0A06"/>
    <w:multiLevelType w:val="hybridMultilevel"/>
    <w:tmpl w:val="E0F47546"/>
    <w:lvl w:ilvl="0" w:tplc="0418000F">
      <w:start w:val="13"/>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744021B"/>
    <w:multiLevelType w:val="hybridMultilevel"/>
    <w:tmpl w:val="DE68F23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5C4A5170"/>
    <w:multiLevelType w:val="hybridMultilevel"/>
    <w:tmpl w:val="2B24881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5F603CA6"/>
    <w:multiLevelType w:val="hybridMultilevel"/>
    <w:tmpl w:val="1460ED78"/>
    <w:lvl w:ilvl="0" w:tplc="D870E888">
      <w:start w:val="1"/>
      <w:numFmt w:val="bullet"/>
      <w:lvlText w:val="-"/>
      <w:lvlJc w:val="left"/>
      <w:pPr>
        <w:ind w:left="720" w:hanging="360"/>
      </w:pPr>
      <w:rPr>
        <w:rFonts w:ascii="Calibri" w:eastAsia="Calibri" w:hAnsi="Calibri"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60375A00"/>
    <w:multiLevelType w:val="hybridMultilevel"/>
    <w:tmpl w:val="1026D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50045E"/>
    <w:multiLevelType w:val="hybridMultilevel"/>
    <w:tmpl w:val="64C2CE34"/>
    <w:lvl w:ilvl="0" w:tplc="D870E888">
      <w:start w:val="1"/>
      <w:numFmt w:val="bullet"/>
      <w:lvlText w:val="-"/>
      <w:lvlJc w:val="left"/>
      <w:pPr>
        <w:ind w:left="720" w:hanging="360"/>
      </w:pPr>
      <w:rPr>
        <w:rFonts w:ascii="Calibri" w:eastAsia="Calibri" w:hAnsi="Calibri"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6C1219"/>
    <w:multiLevelType w:val="hybridMultilevel"/>
    <w:tmpl w:val="87286D36"/>
    <w:lvl w:ilvl="0" w:tplc="E6AE3A9A">
      <w:start w:val="2"/>
      <w:numFmt w:val="bullet"/>
      <w:lvlText w:val="-"/>
      <w:lvlJc w:val="left"/>
      <w:pPr>
        <w:ind w:left="1701" w:hanging="360"/>
      </w:pPr>
      <w:rPr>
        <w:rFonts w:ascii="Times New Roman" w:eastAsia="Times New Roman" w:hAnsi="Times New Roman" w:cs="Times New Roman" w:hint="default"/>
        <w:b w:val="0"/>
      </w:rPr>
    </w:lvl>
    <w:lvl w:ilvl="1" w:tplc="04180003" w:tentative="1">
      <w:start w:val="1"/>
      <w:numFmt w:val="bullet"/>
      <w:lvlText w:val="o"/>
      <w:lvlJc w:val="left"/>
      <w:pPr>
        <w:ind w:left="2421" w:hanging="360"/>
      </w:pPr>
      <w:rPr>
        <w:rFonts w:ascii="Courier New" w:hAnsi="Courier New" w:cs="Courier New" w:hint="default"/>
      </w:rPr>
    </w:lvl>
    <w:lvl w:ilvl="2" w:tplc="04180005" w:tentative="1">
      <w:start w:val="1"/>
      <w:numFmt w:val="bullet"/>
      <w:lvlText w:val=""/>
      <w:lvlJc w:val="left"/>
      <w:pPr>
        <w:ind w:left="3141" w:hanging="360"/>
      </w:pPr>
      <w:rPr>
        <w:rFonts w:ascii="Wingdings" w:hAnsi="Wingdings" w:hint="default"/>
      </w:rPr>
    </w:lvl>
    <w:lvl w:ilvl="3" w:tplc="04180001" w:tentative="1">
      <w:start w:val="1"/>
      <w:numFmt w:val="bullet"/>
      <w:lvlText w:val=""/>
      <w:lvlJc w:val="left"/>
      <w:pPr>
        <w:ind w:left="3861" w:hanging="360"/>
      </w:pPr>
      <w:rPr>
        <w:rFonts w:ascii="Symbol" w:hAnsi="Symbol" w:hint="default"/>
      </w:rPr>
    </w:lvl>
    <w:lvl w:ilvl="4" w:tplc="04180003" w:tentative="1">
      <w:start w:val="1"/>
      <w:numFmt w:val="bullet"/>
      <w:lvlText w:val="o"/>
      <w:lvlJc w:val="left"/>
      <w:pPr>
        <w:ind w:left="4581" w:hanging="360"/>
      </w:pPr>
      <w:rPr>
        <w:rFonts w:ascii="Courier New" w:hAnsi="Courier New" w:cs="Courier New" w:hint="default"/>
      </w:rPr>
    </w:lvl>
    <w:lvl w:ilvl="5" w:tplc="04180005" w:tentative="1">
      <w:start w:val="1"/>
      <w:numFmt w:val="bullet"/>
      <w:lvlText w:val=""/>
      <w:lvlJc w:val="left"/>
      <w:pPr>
        <w:ind w:left="5301" w:hanging="360"/>
      </w:pPr>
      <w:rPr>
        <w:rFonts w:ascii="Wingdings" w:hAnsi="Wingdings" w:hint="default"/>
      </w:rPr>
    </w:lvl>
    <w:lvl w:ilvl="6" w:tplc="04180001" w:tentative="1">
      <w:start w:val="1"/>
      <w:numFmt w:val="bullet"/>
      <w:lvlText w:val=""/>
      <w:lvlJc w:val="left"/>
      <w:pPr>
        <w:ind w:left="6021" w:hanging="360"/>
      </w:pPr>
      <w:rPr>
        <w:rFonts w:ascii="Symbol" w:hAnsi="Symbol" w:hint="default"/>
      </w:rPr>
    </w:lvl>
    <w:lvl w:ilvl="7" w:tplc="04180003" w:tentative="1">
      <w:start w:val="1"/>
      <w:numFmt w:val="bullet"/>
      <w:lvlText w:val="o"/>
      <w:lvlJc w:val="left"/>
      <w:pPr>
        <w:ind w:left="6741" w:hanging="360"/>
      </w:pPr>
      <w:rPr>
        <w:rFonts w:ascii="Courier New" w:hAnsi="Courier New" w:cs="Courier New" w:hint="default"/>
      </w:rPr>
    </w:lvl>
    <w:lvl w:ilvl="8" w:tplc="04180005" w:tentative="1">
      <w:start w:val="1"/>
      <w:numFmt w:val="bullet"/>
      <w:lvlText w:val=""/>
      <w:lvlJc w:val="left"/>
      <w:pPr>
        <w:ind w:left="7461" w:hanging="360"/>
      </w:pPr>
      <w:rPr>
        <w:rFonts w:ascii="Wingdings" w:hAnsi="Wingdings" w:hint="default"/>
      </w:rPr>
    </w:lvl>
  </w:abstractNum>
  <w:abstractNum w:abstractNumId="17" w15:restartNumberingAfterBreak="0">
    <w:nsid w:val="7F4B39C1"/>
    <w:multiLevelType w:val="hybridMultilevel"/>
    <w:tmpl w:val="B3C29968"/>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6"/>
  </w:num>
  <w:num w:numId="3">
    <w:abstractNumId w:val="1"/>
  </w:num>
  <w:num w:numId="4">
    <w:abstractNumId w:val="11"/>
  </w:num>
  <w:num w:numId="5">
    <w:abstractNumId w:val="13"/>
  </w:num>
  <w:num w:numId="6">
    <w:abstractNumId w:val="17"/>
  </w:num>
  <w:num w:numId="7">
    <w:abstractNumId w:val="2"/>
  </w:num>
  <w:num w:numId="8">
    <w:abstractNumId w:val="5"/>
  </w:num>
  <w:num w:numId="9">
    <w:abstractNumId w:val="15"/>
  </w:num>
  <w:num w:numId="10">
    <w:abstractNumId w:val="3"/>
  </w:num>
  <w:num w:numId="11">
    <w:abstractNumId w:val="0"/>
  </w:num>
  <w:num w:numId="12">
    <w:abstractNumId w:val="4"/>
  </w:num>
  <w:num w:numId="13">
    <w:abstractNumId w:val="7"/>
  </w:num>
  <w:num w:numId="14">
    <w:abstractNumId w:val="10"/>
  </w:num>
  <w:num w:numId="15">
    <w:abstractNumId w:val="14"/>
  </w:num>
  <w:num w:numId="16">
    <w:abstractNumId w:val="12"/>
  </w:num>
  <w:num w:numId="17">
    <w:abstractNumId w:val="8"/>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5D"/>
    <w:rsid w:val="0000011F"/>
    <w:rsid w:val="00003741"/>
    <w:rsid w:val="00011632"/>
    <w:rsid w:val="00016534"/>
    <w:rsid w:val="00017531"/>
    <w:rsid w:val="00031D8A"/>
    <w:rsid w:val="00031F29"/>
    <w:rsid w:val="000343FC"/>
    <w:rsid w:val="00034DAB"/>
    <w:rsid w:val="0003785E"/>
    <w:rsid w:val="00040D88"/>
    <w:rsid w:val="00042356"/>
    <w:rsid w:val="00045F4B"/>
    <w:rsid w:val="00052752"/>
    <w:rsid w:val="0005764C"/>
    <w:rsid w:val="0006194C"/>
    <w:rsid w:val="00063FDA"/>
    <w:rsid w:val="00064396"/>
    <w:rsid w:val="00064813"/>
    <w:rsid w:val="00066FF3"/>
    <w:rsid w:val="00071270"/>
    <w:rsid w:val="00075F50"/>
    <w:rsid w:val="0008076E"/>
    <w:rsid w:val="0008386F"/>
    <w:rsid w:val="00095122"/>
    <w:rsid w:val="000A0425"/>
    <w:rsid w:val="000A12C5"/>
    <w:rsid w:val="000A4489"/>
    <w:rsid w:val="000A5250"/>
    <w:rsid w:val="000A5462"/>
    <w:rsid w:val="000B08A0"/>
    <w:rsid w:val="000B3A9C"/>
    <w:rsid w:val="000C2B60"/>
    <w:rsid w:val="000C2B84"/>
    <w:rsid w:val="000C4132"/>
    <w:rsid w:val="000C7E08"/>
    <w:rsid w:val="000D4D8A"/>
    <w:rsid w:val="000F10B8"/>
    <w:rsid w:val="000F2700"/>
    <w:rsid w:val="000F356B"/>
    <w:rsid w:val="000F69ED"/>
    <w:rsid w:val="001002CC"/>
    <w:rsid w:val="00104D48"/>
    <w:rsid w:val="00106690"/>
    <w:rsid w:val="00111695"/>
    <w:rsid w:val="00111BAB"/>
    <w:rsid w:val="001177F6"/>
    <w:rsid w:val="00121C81"/>
    <w:rsid w:val="00124962"/>
    <w:rsid w:val="00125E16"/>
    <w:rsid w:val="0012709F"/>
    <w:rsid w:val="00130384"/>
    <w:rsid w:val="0013105D"/>
    <w:rsid w:val="00131093"/>
    <w:rsid w:val="00132BAC"/>
    <w:rsid w:val="00137725"/>
    <w:rsid w:val="00137F92"/>
    <w:rsid w:val="00140EDB"/>
    <w:rsid w:val="00141984"/>
    <w:rsid w:val="00151F8B"/>
    <w:rsid w:val="00155F2D"/>
    <w:rsid w:val="0016462D"/>
    <w:rsid w:val="001649F3"/>
    <w:rsid w:val="001665EE"/>
    <w:rsid w:val="00170268"/>
    <w:rsid w:val="00170AF2"/>
    <w:rsid w:val="00170BC3"/>
    <w:rsid w:val="00177C1D"/>
    <w:rsid w:val="001846D1"/>
    <w:rsid w:val="00185320"/>
    <w:rsid w:val="001877EC"/>
    <w:rsid w:val="001B03C1"/>
    <w:rsid w:val="001B1545"/>
    <w:rsid w:val="001B5028"/>
    <w:rsid w:val="001B6A3E"/>
    <w:rsid w:val="001C2E59"/>
    <w:rsid w:val="001C775C"/>
    <w:rsid w:val="001C78FB"/>
    <w:rsid w:val="001D1D04"/>
    <w:rsid w:val="001E6042"/>
    <w:rsid w:val="001E6F00"/>
    <w:rsid w:val="001F1448"/>
    <w:rsid w:val="001F502C"/>
    <w:rsid w:val="001F5134"/>
    <w:rsid w:val="001F587F"/>
    <w:rsid w:val="00200D5F"/>
    <w:rsid w:val="002011E0"/>
    <w:rsid w:val="0020275D"/>
    <w:rsid w:val="00202CB3"/>
    <w:rsid w:val="00203B93"/>
    <w:rsid w:val="00205B64"/>
    <w:rsid w:val="00210330"/>
    <w:rsid w:val="00214A2D"/>
    <w:rsid w:val="00214B60"/>
    <w:rsid w:val="00220DA7"/>
    <w:rsid w:val="00224980"/>
    <w:rsid w:val="002267A6"/>
    <w:rsid w:val="0024173C"/>
    <w:rsid w:val="00254408"/>
    <w:rsid w:val="00254671"/>
    <w:rsid w:val="00255095"/>
    <w:rsid w:val="00263A1A"/>
    <w:rsid w:val="00264A71"/>
    <w:rsid w:val="00266EEF"/>
    <w:rsid w:val="0027051E"/>
    <w:rsid w:val="00270A9D"/>
    <w:rsid w:val="00271E8C"/>
    <w:rsid w:val="002740E5"/>
    <w:rsid w:val="00274593"/>
    <w:rsid w:val="00275568"/>
    <w:rsid w:val="002768A3"/>
    <w:rsid w:val="00277FEE"/>
    <w:rsid w:val="00285843"/>
    <w:rsid w:val="00286546"/>
    <w:rsid w:val="0028774E"/>
    <w:rsid w:val="00290500"/>
    <w:rsid w:val="0029475D"/>
    <w:rsid w:val="002A0C18"/>
    <w:rsid w:val="002A26B7"/>
    <w:rsid w:val="002B2AA9"/>
    <w:rsid w:val="002C059A"/>
    <w:rsid w:val="002C5C64"/>
    <w:rsid w:val="002C642C"/>
    <w:rsid w:val="002C7110"/>
    <w:rsid w:val="002D3DCA"/>
    <w:rsid w:val="002D68DC"/>
    <w:rsid w:val="002E0085"/>
    <w:rsid w:val="002E7A16"/>
    <w:rsid w:val="002F1281"/>
    <w:rsid w:val="002F4823"/>
    <w:rsid w:val="0030378A"/>
    <w:rsid w:val="00303A15"/>
    <w:rsid w:val="00307023"/>
    <w:rsid w:val="00310959"/>
    <w:rsid w:val="0032683D"/>
    <w:rsid w:val="00330AC6"/>
    <w:rsid w:val="003352C6"/>
    <w:rsid w:val="00345381"/>
    <w:rsid w:val="00345DA1"/>
    <w:rsid w:val="00347C86"/>
    <w:rsid w:val="00353490"/>
    <w:rsid w:val="00353559"/>
    <w:rsid w:val="003671B7"/>
    <w:rsid w:val="003713FA"/>
    <w:rsid w:val="00383FD6"/>
    <w:rsid w:val="00393DA3"/>
    <w:rsid w:val="003967DA"/>
    <w:rsid w:val="00396EDB"/>
    <w:rsid w:val="003A2924"/>
    <w:rsid w:val="003A5DBB"/>
    <w:rsid w:val="003B1551"/>
    <w:rsid w:val="003B4135"/>
    <w:rsid w:val="003B4EB1"/>
    <w:rsid w:val="003C02ED"/>
    <w:rsid w:val="003C1A58"/>
    <w:rsid w:val="003C6892"/>
    <w:rsid w:val="003D46BA"/>
    <w:rsid w:val="003D497F"/>
    <w:rsid w:val="003E018C"/>
    <w:rsid w:val="003E5129"/>
    <w:rsid w:val="003E5E29"/>
    <w:rsid w:val="003E75B5"/>
    <w:rsid w:val="003F4063"/>
    <w:rsid w:val="00401ADD"/>
    <w:rsid w:val="0040512E"/>
    <w:rsid w:val="0041024E"/>
    <w:rsid w:val="004173C8"/>
    <w:rsid w:val="00424422"/>
    <w:rsid w:val="004305B8"/>
    <w:rsid w:val="00433E89"/>
    <w:rsid w:val="00435A40"/>
    <w:rsid w:val="004379A3"/>
    <w:rsid w:val="0044209F"/>
    <w:rsid w:val="004510B9"/>
    <w:rsid w:val="00462602"/>
    <w:rsid w:val="004626EE"/>
    <w:rsid w:val="004626FB"/>
    <w:rsid w:val="0047004C"/>
    <w:rsid w:val="0048114C"/>
    <w:rsid w:val="004814A8"/>
    <w:rsid w:val="00486D42"/>
    <w:rsid w:val="00487376"/>
    <w:rsid w:val="004879BE"/>
    <w:rsid w:val="00493173"/>
    <w:rsid w:val="00497FC6"/>
    <w:rsid w:val="004A540B"/>
    <w:rsid w:val="004A7D9A"/>
    <w:rsid w:val="004B0650"/>
    <w:rsid w:val="004C3F90"/>
    <w:rsid w:val="004C53BF"/>
    <w:rsid w:val="004C6C07"/>
    <w:rsid w:val="004F4CCC"/>
    <w:rsid w:val="0050615A"/>
    <w:rsid w:val="00515152"/>
    <w:rsid w:val="00515B38"/>
    <w:rsid w:val="005162B6"/>
    <w:rsid w:val="00516FB5"/>
    <w:rsid w:val="00520DAD"/>
    <w:rsid w:val="005243F2"/>
    <w:rsid w:val="0052690C"/>
    <w:rsid w:val="005273A4"/>
    <w:rsid w:val="00532BDE"/>
    <w:rsid w:val="00532F5D"/>
    <w:rsid w:val="00535B34"/>
    <w:rsid w:val="00536765"/>
    <w:rsid w:val="00541432"/>
    <w:rsid w:val="00542773"/>
    <w:rsid w:val="00546573"/>
    <w:rsid w:val="005506E9"/>
    <w:rsid w:val="00552615"/>
    <w:rsid w:val="005546B2"/>
    <w:rsid w:val="00555A38"/>
    <w:rsid w:val="00557ACA"/>
    <w:rsid w:val="00557EC4"/>
    <w:rsid w:val="005647EE"/>
    <w:rsid w:val="00567A6C"/>
    <w:rsid w:val="005760D0"/>
    <w:rsid w:val="00585DDD"/>
    <w:rsid w:val="0059234A"/>
    <w:rsid w:val="005A3D1D"/>
    <w:rsid w:val="005B2B9C"/>
    <w:rsid w:val="005B35F3"/>
    <w:rsid w:val="005B54C0"/>
    <w:rsid w:val="005B7E8D"/>
    <w:rsid w:val="005C205F"/>
    <w:rsid w:val="005C24D9"/>
    <w:rsid w:val="005D089F"/>
    <w:rsid w:val="005D1C92"/>
    <w:rsid w:val="005D4347"/>
    <w:rsid w:val="005D6504"/>
    <w:rsid w:val="005E03FA"/>
    <w:rsid w:val="005E22A9"/>
    <w:rsid w:val="005E49C9"/>
    <w:rsid w:val="005E5147"/>
    <w:rsid w:val="005F583A"/>
    <w:rsid w:val="006003AC"/>
    <w:rsid w:val="00602F95"/>
    <w:rsid w:val="00607D68"/>
    <w:rsid w:val="00616C81"/>
    <w:rsid w:val="0061755B"/>
    <w:rsid w:val="00622D2B"/>
    <w:rsid w:val="006322B4"/>
    <w:rsid w:val="0063572B"/>
    <w:rsid w:val="0064230D"/>
    <w:rsid w:val="00642B57"/>
    <w:rsid w:val="006461EE"/>
    <w:rsid w:val="00646C6A"/>
    <w:rsid w:val="00654AD1"/>
    <w:rsid w:val="0065510F"/>
    <w:rsid w:val="00656B73"/>
    <w:rsid w:val="00666D2B"/>
    <w:rsid w:val="0066760C"/>
    <w:rsid w:val="00674624"/>
    <w:rsid w:val="00680131"/>
    <w:rsid w:val="00696365"/>
    <w:rsid w:val="00696A27"/>
    <w:rsid w:val="00696C84"/>
    <w:rsid w:val="006A0514"/>
    <w:rsid w:val="006A36DD"/>
    <w:rsid w:val="006A7B06"/>
    <w:rsid w:val="006B67C9"/>
    <w:rsid w:val="006D1A29"/>
    <w:rsid w:val="006D5573"/>
    <w:rsid w:val="006E0D43"/>
    <w:rsid w:val="006E5859"/>
    <w:rsid w:val="006F20B2"/>
    <w:rsid w:val="006F7209"/>
    <w:rsid w:val="00713648"/>
    <w:rsid w:val="007223EC"/>
    <w:rsid w:val="007379BF"/>
    <w:rsid w:val="007514FF"/>
    <w:rsid w:val="007518A4"/>
    <w:rsid w:val="00752094"/>
    <w:rsid w:val="00753AD3"/>
    <w:rsid w:val="007673F1"/>
    <w:rsid w:val="00771C19"/>
    <w:rsid w:val="007773EE"/>
    <w:rsid w:val="00784B0E"/>
    <w:rsid w:val="007860AD"/>
    <w:rsid w:val="007873AE"/>
    <w:rsid w:val="007875AF"/>
    <w:rsid w:val="007970D4"/>
    <w:rsid w:val="007A290E"/>
    <w:rsid w:val="007A2BD2"/>
    <w:rsid w:val="007B2E88"/>
    <w:rsid w:val="007B6A0F"/>
    <w:rsid w:val="007C7A25"/>
    <w:rsid w:val="007D1E95"/>
    <w:rsid w:val="007D2EEF"/>
    <w:rsid w:val="007E5433"/>
    <w:rsid w:val="007F1F8F"/>
    <w:rsid w:val="007F280C"/>
    <w:rsid w:val="007F2E2A"/>
    <w:rsid w:val="007F375E"/>
    <w:rsid w:val="007F5751"/>
    <w:rsid w:val="00814C1E"/>
    <w:rsid w:val="00815992"/>
    <w:rsid w:val="008301A3"/>
    <w:rsid w:val="008325BF"/>
    <w:rsid w:val="008325E1"/>
    <w:rsid w:val="008336BA"/>
    <w:rsid w:val="00833BE2"/>
    <w:rsid w:val="008410F7"/>
    <w:rsid w:val="0084293D"/>
    <w:rsid w:val="00843FB5"/>
    <w:rsid w:val="00853C7A"/>
    <w:rsid w:val="0086029D"/>
    <w:rsid w:val="00862E26"/>
    <w:rsid w:val="0088304A"/>
    <w:rsid w:val="00884337"/>
    <w:rsid w:val="0088704E"/>
    <w:rsid w:val="00887455"/>
    <w:rsid w:val="00890604"/>
    <w:rsid w:val="00892359"/>
    <w:rsid w:val="00894314"/>
    <w:rsid w:val="008978D4"/>
    <w:rsid w:val="008A3B51"/>
    <w:rsid w:val="008A4950"/>
    <w:rsid w:val="008B2A78"/>
    <w:rsid w:val="008B40DC"/>
    <w:rsid w:val="008C4E85"/>
    <w:rsid w:val="008C54D2"/>
    <w:rsid w:val="008D18FC"/>
    <w:rsid w:val="008D7B17"/>
    <w:rsid w:val="008E39D9"/>
    <w:rsid w:val="008E6F84"/>
    <w:rsid w:val="00905C37"/>
    <w:rsid w:val="00912A64"/>
    <w:rsid w:val="00914595"/>
    <w:rsid w:val="009236E8"/>
    <w:rsid w:val="00927DE0"/>
    <w:rsid w:val="00934EEE"/>
    <w:rsid w:val="00940924"/>
    <w:rsid w:val="00940B6E"/>
    <w:rsid w:val="00942444"/>
    <w:rsid w:val="00962281"/>
    <w:rsid w:val="00966E8B"/>
    <w:rsid w:val="009824B5"/>
    <w:rsid w:val="009904B8"/>
    <w:rsid w:val="009A2576"/>
    <w:rsid w:val="009A50DB"/>
    <w:rsid w:val="009A67E8"/>
    <w:rsid w:val="009B3B9A"/>
    <w:rsid w:val="009B5CD7"/>
    <w:rsid w:val="009B7581"/>
    <w:rsid w:val="009C1994"/>
    <w:rsid w:val="009C44D6"/>
    <w:rsid w:val="009D2B21"/>
    <w:rsid w:val="009D4C8B"/>
    <w:rsid w:val="009D70AA"/>
    <w:rsid w:val="009D76AB"/>
    <w:rsid w:val="009D7705"/>
    <w:rsid w:val="009E03AC"/>
    <w:rsid w:val="009E38E9"/>
    <w:rsid w:val="009E4E16"/>
    <w:rsid w:val="009E6F65"/>
    <w:rsid w:val="009F17C5"/>
    <w:rsid w:val="009F6380"/>
    <w:rsid w:val="00A0003E"/>
    <w:rsid w:val="00A01AE5"/>
    <w:rsid w:val="00A05F98"/>
    <w:rsid w:val="00A13023"/>
    <w:rsid w:val="00A135BA"/>
    <w:rsid w:val="00A15EC4"/>
    <w:rsid w:val="00A208CF"/>
    <w:rsid w:val="00A215B5"/>
    <w:rsid w:val="00A215D6"/>
    <w:rsid w:val="00A2173A"/>
    <w:rsid w:val="00A26EA1"/>
    <w:rsid w:val="00A30986"/>
    <w:rsid w:val="00A3757B"/>
    <w:rsid w:val="00A37E41"/>
    <w:rsid w:val="00A41C43"/>
    <w:rsid w:val="00A46394"/>
    <w:rsid w:val="00A52FD9"/>
    <w:rsid w:val="00A546B4"/>
    <w:rsid w:val="00A72A4B"/>
    <w:rsid w:val="00A73FAB"/>
    <w:rsid w:val="00A81C9D"/>
    <w:rsid w:val="00A9167E"/>
    <w:rsid w:val="00A947FA"/>
    <w:rsid w:val="00A97D5E"/>
    <w:rsid w:val="00AA2A7F"/>
    <w:rsid w:val="00AA6404"/>
    <w:rsid w:val="00AC1097"/>
    <w:rsid w:val="00AC1E6C"/>
    <w:rsid w:val="00AC7538"/>
    <w:rsid w:val="00AC7708"/>
    <w:rsid w:val="00AD0B5E"/>
    <w:rsid w:val="00AE1C10"/>
    <w:rsid w:val="00AF442F"/>
    <w:rsid w:val="00AF4BD8"/>
    <w:rsid w:val="00B0303C"/>
    <w:rsid w:val="00B053BA"/>
    <w:rsid w:val="00B06F92"/>
    <w:rsid w:val="00B20F2B"/>
    <w:rsid w:val="00B30FC3"/>
    <w:rsid w:val="00B34402"/>
    <w:rsid w:val="00B54BD8"/>
    <w:rsid w:val="00B62B7A"/>
    <w:rsid w:val="00B62F8B"/>
    <w:rsid w:val="00B72089"/>
    <w:rsid w:val="00B862EC"/>
    <w:rsid w:val="00B92C75"/>
    <w:rsid w:val="00B9545D"/>
    <w:rsid w:val="00B96138"/>
    <w:rsid w:val="00BA4495"/>
    <w:rsid w:val="00BA6DA6"/>
    <w:rsid w:val="00BA7467"/>
    <w:rsid w:val="00BB0982"/>
    <w:rsid w:val="00BB1694"/>
    <w:rsid w:val="00BB6923"/>
    <w:rsid w:val="00BC4BD5"/>
    <w:rsid w:val="00BC4CC6"/>
    <w:rsid w:val="00BD057A"/>
    <w:rsid w:val="00BD240C"/>
    <w:rsid w:val="00BE412C"/>
    <w:rsid w:val="00BE51CC"/>
    <w:rsid w:val="00BE64B6"/>
    <w:rsid w:val="00BF0FA7"/>
    <w:rsid w:val="00BF63E2"/>
    <w:rsid w:val="00BF6C05"/>
    <w:rsid w:val="00C04F0A"/>
    <w:rsid w:val="00C11457"/>
    <w:rsid w:val="00C12E1E"/>
    <w:rsid w:val="00C1322C"/>
    <w:rsid w:val="00C30CF6"/>
    <w:rsid w:val="00C345C7"/>
    <w:rsid w:val="00C3564F"/>
    <w:rsid w:val="00C356EC"/>
    <w:rsid w:val="00C36A61"/>
    <w:rsid w:val="00C372D6"/>
    <w:rsid w:val="00C43A43"/>
    <w:rsid w:val="00C6133C"/>
    <w:rsid w:val="00C64A3F"/>
    <w:rsid w:val="00C73977"/>
    <w:rsid w:val="00C759D6"/>
    <w:rsid w:val="00C77A8F"/>
    <w:rsid w:val="00C94723"/>
    <w:rsid w:val="00CA111D"/>
    <w:rsid w:val="00CA368C"/>
    <w:rsid w:val="00CA4CFF"/>
    <w:rsid w:val="00CA7709"/>
    <w:rsid w:val="00CB2FA1"/>
    <w:rsid w:val="00CB5B91"/>
    <w:rsid w:val="00CC06E5"/>
    <w:rsid w:val="00CD1BB2"/>
    <w:rsid w:val="00CD2179"/>
    <w:rsid w:val="00CD52FA"/>
    <w:rsid w:val="00CD6464"/>
    <w:rsid w:val="00CD6625"/>
    <w:rsid w:val="00CE14BE"/>
    <w:rsid w:val="00CE587F"/>
    <w:rsid w:val="00CE5E43"/>
    <w:rsid w:val="00CF1663"/>
    <w:rsid w:val="00CF3766"/>
    <w:rsid w:val="00CF7BAA"/>
    <w:rsid w:val="00D00104"/>
    <w:rsid w:val="00D12B86"/>
    <w:rsid w:val="00D14070"/>
    <w:rsid w:val="00D206C4"/>
    <w:rsid w:val="00D3041B"/>
    <w:rsid w:val="00D323A9"/>
    <w:rsid w:val="00D44CC4"/>
    <w:rsid w:val="00D53139"/>
    <w:rsid w:val="00D5728D"/>
    <w:rsid w:val="00D5752B"/>
    <w:rsid w:val="00D63BEC"/>
    <w:rsid w:val="00D63E4C"/>
    <w:rsid w:val="00D644DB"/>
    <w:rsid w:val="00D723CA"/>
    <w:rsid w:val="00D73A23"/>
    <w:rsid w:val="00D8097B"/>
    <w:rsid w:val="00D816EC"/>
    <w:rsid w:val="00D81A46"/>
    <w:rsid w:val="00D9113E"/>
    <w:rsid w:val="00D9410F"/>
    <w:rsid w:val="00D95E28"/>
    <w:rsid w:val="00DB3471"/>
    <w:rsid w:val="00DC4A2B"/>
    <w:rsid w:val="00DC56D2"/>
    <w:rsid w:val="00DC6145"/>
    <w:rsid w:val="00DD7366"/>
    <w:rsid w:val="00DE0646"/>
    <w:rsid w:val="00DE1EB2"/>
    <w:rsid w:val="00DE20F9"/>
    <w:rsid w:val="00DE6DCE"/>
    <w:rsid w:val="00DF1359"/>
    <w:rsid w:val="00DF444E"/>
    <w:rsid w:val="00DF5B8B"/>
    <w:rsid w:val="00E03B7A"/>
    <w:rsid w:val="00E21F36"/>
    <w:rsid w:val="00E3211B"/>
    <w:rsid w:val="00E329FB"/>
    <w:rsid w:val="00E42940"/>
    <w:rsid w:val="00E43B25"/>
    <w:rsid w:val="00E45FD9"/>
    <w:rsid w:val="00E631EB"/>
    <w:rsid w:val="00E67C91"/>
    <w:rsid w:val="00E71865"/>
    <w:rsid w:val="00E8357D"/>
    <w:rsid w:val="00E86213"/>
    <w:rsid w:val="00E906D7"/>
    <w:rsid w:val="00E94027"/>
    <w:rsid w:val="00EA3B1B"/>
    <w:rsid w:val="00EC2295"/>
    <w:rsid w:val="00EC329A"/>
    <w:rsid w:val="00EC5789"/>
    <w:rsid w:val="00ED6899"/>
    <w:rsid w:val="00EE19A3"/>
    <w:rsid w:val="00EF1DA9"/>
    <w:rsid w:val="00EF39C3"/>
    <w:rsid w:val="00EF7882"/>
    <w:rsid w:val="00F05068"/>
    <w:rsid w:val="00F0548D"/>
    <w:rsid w:val="00F065D1"/>
    <w:rsid w:val="00F10F66"/>
    <w:rsid w:val="00F12951"/>
    <w:rsid w:val="00F131D8"/>
    <w:rsid w:val="00F20FF7"/>
    <w:rsid w:val="00F266B6"/>
    <w:rsid w:val="00F306B6"/>
    <w:rsid w:val="00F44367"/>
    <w:rsid w:val="00F4444D"/>
    <w:rsid w:val="00F44E5F"/>
    <w:rsid w:val="00F5536E"/>
    <w:rsid w:val="00F64CA8"/>
    <w:rsid w:val="00F7269C"/>
    <w:rsid w:val="00F905B3"/>
    <w:rsid w:val="00F93CCC"/>
    <w:rsid w:val="00F96E41"/>
    <w:rsid w:val="00FB78A8"/>
    <w:rsid w:val="00FC2A89"/>
    <w:rsid w:val="00FC43E8"/>
    <w:rsid w:val="00FD163F"/>
    <w:rsid w:val="00FE0AF9"/>
    <w:rsid w:val="00FE0D4B"/>
    <w:rsid w:val="00FF0756"/>
    <w:rsid w:val="00FF6760"/>
    <w:rsid w:val="00FF775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80EEAF"/>
  <w15:chartTrackingRefBased/>
  <w15:docId w15:val="{7E474383-B306-41DB-AB90-1554955DA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C5C64"/>
    <w:pPr>
      <w:widowControl w:val="0"/>
      <w:spacing w:after="0" w:line="240" w:lineRule="auto"/>
      <w:ind w:left="1416"/>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C11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C059A"/>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rsid w:val="002C059A"/>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C5C64"/>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semiHidden/>
    <w:rsid w:val="00C1145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2C059A"/>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rsid w:val="002C059A"/>
    <w:rPr>
      <w:rFonts w:asciiTheme="majorHAnsi" w:eastAsiaTheme="majorEastAsia" w:hAnsiTheme="majorHAnsi" w:cstheme="majorBidi"/>
      <w:color w:val="2E74B5" w:themeColor="accent1" w:themeShade="BF"/>
      <w:lang w:val="en-US"/>
    </w:rPr>
  </w:style>
  <w:style w:type="paragraph" w:styleId="ListParagraph">
    <w:name w:val="List Paragraph"/>
    <w:aliases w:val="Normal bullet 2,Antes de enumeración,body 2,List Paragraph1,List Paragraph11,Listă colorată - Accentuare 11,Bullet,Citation List,List Paragraph111,lp1,Heading x1,Listă paragraf"/>
    <w:basedOn w:val="Normal"/>
    <w:link w:val="ListParagraphChar"/>
    <w:uiPriority w:val="34"/>
    <w:qFormat/>
    <w:rsid w:val="00BC4CC6"/>
    <w:pPr>
      <w:ind w:left="720"/>
      <w:contextualSpacing/>
    </w:pPr>
  </w:style>
  <w:style w:type="character" w:customStyle="1" w:styleId="ListParagraphChar">
    <w:name w:val="List Paragraph Char"/>
    <w:aliases w:val="Normal bullet 2 Char,Antes de enumeración Char,body 2 Char,List Paragraph1 Char,List Paragraph11 Char,Listă colorată - Accentuare 11 Char,Bullet Char,Citation List Char,List Paragraph111 Char,lp1 Char,Heading x1 Char"/>
    <w:link w:val="ListParagraph"/>
    <w:uiPriority w:val="34"/>
    <w:qFormat/>
    <w:locked/>
    <w:rsid w:val="002C059A"/>
  </w:style>
  <w:style w:type="character" w:styleId="Hyperlink">
    <w:name w:val="Hyperlink"/>
    <w:basedOn w:val="DefaultParagraphFont"/>
    <w:uiPriority w:val="99"/>
    <w:unhideWhenUsed/>
    <w:rsid w:val="00E3211B"/>
    <w:rPr>
      <w:color w:val="0563C1" w:themeColor="hyperlink"/>
      <w:u w:val="single"/>
    </w:rPr>
  </w:style>
  <w:style w:type="paragraph" w:customStyle="1" w:styleId="subcapitolghid">
    <w:name w:val="subcapitol ghid"/>
    <w:basedOn w:val="Normal"/>
    <w:link w:val="subcapitolghidChar"/>
    <w:qFormat/>
    <w:rsid w:val="004B0650"/>
    <w:pPr>
      <w:keepNext/>
      <w:keepLines/>
      <w:shd w:val="clear" w:color="auto" w:fill="C5E0B3" w:themeFill="accent6" w:themeFillTint="66"/>
      <w:spacing w:before="40" w:after="0"/>
      <w:outlineLvl w:val="1"/>
    </w:pPr>
    <w:rPr>
      <w:rFonts w:asciiTheme="majorHAnsi" w:eastAsiaTheme="majorEastAsia" w:hAnsiTheme="majorHAnsi" w:cstheme="minorHAnsi"/>
      <w:b/>
      <w:bCs/>
      <w:i/>
      <w:iCs/>
      <w:color w:val="2E74B5" w:themeColor="accent1" w:themeShade="BF"/>
      <w:sz w:val="28"/>
      <w:szCs w:val="28"/>
    </w:rPr>
  </w:style>
  <w:style w:type="character" w:customStyle="1" w:styleId="subcapitolghidChar">
    <w:name w:val="subcapitol ghid Char"/>
    <w:basedOn w:val="DefaultParagraphFont"/>
    <w:link w:val="subcapitolghid"/>
    <w:rsid w:val="004B0650"/>
    <w:rPr>
      <w:rFonts w:asciiTheme="majorHAnsi" w:eastAsiaTheme="majorEastAsia" w:hAnsiTheme="majorHAnsi" w:cstheme="minorHAnsi"/>
      <w:b/>
      <w:bCs/>
      <w:i/>
      <w:iCs/>
      <w:color w:val="2E74B5" w:themeColor="accent1" w:themeShade="BF"/>
      <w:sz w:val="28"/>
      <w:szCs w:val="28"/>
      <w:shd w:val="clear" w:color="auto" w:fill="C5E0B3" w:themeFill="accent6" w:themeFillTint="66"/>
    </w:rPr>
  </w:style>
  <w:style w:type="paragraph" w:styleId="Header">
    <w:name w:val="header"/>
    <w:aliases w:val="Glava - napis, Char1,Char1"/>
    <w:basedOn w:val="Normal"/>
    <w:link w:val="HeaderChar"/>
    <w:uiPriority w:val="99"/>
    <w:rsid w:val="004B0650"/>
    <w:pPr>
      <w:tabs>
        <w:tab w:val="center" w:pos="4320"/>
        <w:tab w:val="right" w:pos="8640"/>
      </w:tabs>
      <w:spacing w:after="0" w:line="240" w:lineRule="auto"/>
    </w:pPr>
    <w:rPr>
      <w:rFonts w:ascii="Times New Roman" w:eastAsia="Times New Roman" w:hAnsi="Times New Roman" w:cs="Times New Roman"/>
      <w:sz w:val="24"/>
      <w:szCs w:val="24"/>
      <w:lang w:eastAsia="x-none"/>
    </w:rPr>
  </w:style>
  <w:style w:type="character" w:customStyle="1" w:styleId="HeaderChar">
    <w:name w:val="Header Char"/>
    <w:aliases w:val="Glava - napis Char, Char1 Char,Char1 Char"/>
    <w:basedOn w:val="DefaultParagraphFont"/>
    <w:link w:val="Header"/>
    <w:uiPriority w:val="99"/>
    <w:rsid w:val="004B0650"/>
    <w:rPr>
      <w:rFonts w:ascii="Times New Roman" w:eastAsia="Times New Roman" w:hAnsi="Times New Roman" w:cs="Times New Roman"/>
      <w:sz w:val="24"/>
      <w:szCs w:val="24"/>
      <w:lang w:eastAsia="x-none"/>
    </w:rPr>
  </w:style>
  <w:style w:type="paragraph" w:styleId="BodyText">
    <w:name w:val="Body Text"/>
    <w:basedOn w:val="Normal"/>
    <w:link w:val="BodyTextChar"/>
    <w:uiPriority w:val="1"/>
    <w:qFormat/>
    <w:rsid w:val="004B0650"/>
    <w:pPr>
      <w:spacing w:after="120" w:line="240" w:lineRule="auto"/>
    </w:pPr>
    <w:rPr>
      <w:rFonts w:ascii="Times New Roman" w:eastAsia="Times New Roman" w:hAnsi="Times New Roman" w:cs="Times New Roman"/>
      <w:noProof/>
      <w:sz w:val="24"/>
      <w:szCs w:val="24"/>
      <w:lang w:eastAsia="x-none"/>
    </w:rPr>
  </w:style>
  <w:style w:type="character" w:customStyle="1" w:styleId="BodyTextChar">
    <w:name w:val="Body Text Char"/>
    <w:basedOn w:val="DefaultParagraphFont"/>
    <w:link w:val="BodyText"/>
    <w:rsid w:val="004B0650"/>
    <w:rPr>
      <w:rFonts w:ascii="Times New Roman" w:eastAsia="Times New Roman" w:hAnsi="Times New Roman" w:cs="Times New Roman"/>
      <w:noProof/>
      <w:sz w:val="24"/>
      <w:szCs w:val="24"/>
      <w:lang w:eastAsia="x-none"/>
    </w:rPr>
  </w:style>
  <w:style w:type="paragraph" w:styleId="Title">
    <w:name w:val="Title"/>
    <w:basedOn w:val="Normal"/>
    <w:link w:val="TitleChar"/>
    <w:qFormat/>
    <w:rsid w:val="004B0650"/>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4B0650"/>
    <w:rPr>
      <w:rFonts w:ascii="Times New Roman" w:eastAsia="Times New Roman" w:hAnsi="Times New Roman" w:cs="Times New Roman"/>
      <w:b/>
      <w:bCs/>
      <w:sz w:val="24"/>
      <w:szCs w:val="20"/>
      <w:lang w:val="fr-FR" w:eastAsia="fr-FR"/>
    </w:rPr>
  </w:style>
  <w:style w:type="paragraph" w:styleId="BodyText2">
    <w:name w:val="Body Text 2"/>
    <w:basedOn w:val="Normal"/>
    <w:link w:val="BodyText2Char"/>
    <w:rsid w:val="004B0650"/>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B0650"/>
    <w:rPr>
      <w:rFonts w:ascii="Times New Roman" w:eastAsia="Times New Roman" w:hAnsi="Times New Roman" w:cs="Times New Roman"/>
      <w:sz w:val="24"/>
      <w:szCs w:val="24"/>
    </w:rPr>
  </w:style>
  <w:style w:type="paragraph" w:styleId="NoSpacing">
    <w:name w:val="No Spacing"/>
    <w:qFormat/>
    <w:rsid w:val="004B0650"/>
    <w:pPr>
      <w:spacing w:after="0" w:line="240" w:lineRule="auto"/>
    </w:pPr>
    <w:rPr>
      <w:rFonts w:ascii="Arial" w:eastAsia="Times New Roman" w:hAnsi="Arial" w:cs="Times New Roman"/>
      <w:sz w:val="28"/>
      <w:szCs w:val="28"/>
    </w:rPr>
  </w:style>
  <w:style w:type="paragraph" w:styleId="Caption">
    <w:name w:val="caption"/>
    <w:basedOn w:val="Normal"/>
    <w:next w:val="Normal"/>
    <w:qFormat/>
    <w:rsid w:val="004B0650"/>
    <w:pPr>
      <w:overflowPunct w:val="0"/>
      <w:autoSpaceDE w:val="0"/>
      <w:autoSpaceDN w:val="0"/>
      <w:adjustRightInd w:val="0"/>
      <w:spacing w:after="0" w:line="240" w:lineRule="auto"/>
      <w:textAlignment w:val="baseline"/>
    </w:pPr>
    <w:rPr>
      <w:rFonts w:ascii="Times New Roman" w:eastAsia="Times New Roman" w:hAnsi="Times New Roman" w:cs="Times New Roman"/>
      <w:b/>
      <w:i/>
      <w:sz w:val="24"/>
      <w:szCs w:val="20"/>
      <w:lang w:val="en-GB" w:eastAsia="fr-FR"/>
    </w:rPr>
  </w:style>
  <w:style w:type="paragraph" w:customStyle="1" w:styleId="TableParagraph">
    <w:name w:val="Table Paragraph"/>
    <w:basedOn w:val="Normal"/>
    <w:uiPriority w:val="1"/>
    <w:qFormat/>
    <w:rsid w:val="002C059A"/>
    <w:pPr>
      <w:widowControl w:val="0"/>
      <w:spacing w:after="0" w:line="270" w:lineRule="exact"/>
      <w:ind w:left="103"/>
    </w:pPr>
    <w:rPr>
      <w:rFonts w:ascii="Times New Roman" w:eastAsia="Times New Roman" w:hAnsi="Times New Roman" w:cs="Times New Roman"/>
      <w:lang w:val="en-US"/>
    </w:rPr>
  </w:style>
  <w:style w:type="paragraph" w:styleId="Footer">
    <w:name w:val="footer"/>
    <w:basedOn w:val="Normal"/>
    <w:link w:val="FooterChar"/>
    <w:uiPriority w:val="99"/>
    <w:unhideWhenUsed/>
    <w:rsid w:val="002C059A"/>
    <w:pPr>
      <w:widowControl w:val="0"/>
      <w:tabs>
        <w:tab w:val="center" w:pos="4536"/>
        <w:tab w:val="right" w:pos="9072"/>
      </w:tabs>
      <w:spacing w:after="0" w:line="240" w:lineRule="auto"/>
    </w:pPr>
    <w:rPr>
      <w:rFonts w:ascii="Times New Roman" w:eastAsia="Times New Roman" w:hAnsi="Times New Roman" w:cs="Times New Roman"/>
      <w:lang w:val="en-US"/>
    </w:rPr>
  </w:style>
  <w:style w:type="character" w:customStyle="1" w:styleId="FooterChar">
    <w:name w:val="Footer Char"/>
    <w:basedOn w:val="DefaultParagraphFont"/>
    <w:link w:val="Footer"/>
    <w:uiPriority w:val="99"/>
    <w:rsid w:val="002C059A"/>
    <w:rPr>
      <w:rFonts w:ascii="Times New Roman" w:eastAsia="Times New Roman" w:hAnsi="Times New Roman" w:cs="Times New Roman"/>
      <w:lang w:val="en-US"/>
    </w:rPr>
  </w:style>
  <w:style w:type="paragraph" w:customStyle="1" w:styleId="Default">
    <w:name w:val="Default"/>
    <w:qFormat/>
    <w:rsid w:val="002C059A"/>
    <w:pPr>
      <w:autoSpaceDE w:val="0"/>
      <w:autoSpaceDN w:val="0"/>
      <w:adjustRightInd w:val="0"/>
      <w:spacing w:after="0" w:line="240" w:lineRule="auto"/>
    </w:pPr>
    <w:rPr>
      <w:rFonts w:ascii="Trebuchet MS" w:hAnsi="Trebuchet MS" w:cs="Trebuchet MS"/>
      <w:color w:val="000000"/>
      <w:sz w:val="24"/>
      <w:szCs w:val="24"/>
      <w:lang w:val="en-US"/>
    </w:rPr>
  </w:style>
  <w:style w:type="paragraph" w:styleId="TOC1">
    <w:name w:val="toc 1"/>
    <w:basedOn w:val="Normal"/>
    <w:uiPriority w:val="1"/>
    <w:qFormat/>
    <w:rsid w:val="002C059A"/>
    <w:pPr>
      <w:widowControl w:val="0"/>
      <w:spacing w:before="7" w:after="0" w:line="240" w:lineRule="auto"/>
      <w:ind w:left="896" w:hanging="762"/>
      <w:jc w:val="both"/>
    </w:pPr>
    <w:rPr>
      <w:rFonts w:ascii="Calibri" w:eastAsia="Calibri" w:hAnsi="Calibri" w:cs="Calibri"/>
      <w:i/>
      <w:lang w:val="en-US"/>
    </w:rPr>
  </w:style>
  <w:style w:type="table" w:styleId="TableGrid">
    <w:name w:val="Table Grid"/>
    <w:basedOn w:val="TableNormal"/>
    <w:uiPriority w:val="39"/>
    <w:rsid w:val="0065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7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009690">
      <w:bodyDiv w:val="1"/>
      <w:marLeft w:val="0"/>
      <w:marRight w:val="0"/>
      <w:marTop w:val="0"/>
      <w:marBottom w:val="0"/>
      <w:divBdr>
        <w:top w:val="none" w:sz="0" w:space="0" w:color="auto"/>
        <w:left w:val="none" w:sz="0" w:space="0" w:color="auto"/>
        <w:bottom w:val="none" w:sz="0" w:space="0" w:color="auto"/>
        <w:right w:val="none" w:sz="0" w:space="0" w:color="auto"/>
      </w:divBdr>
    </w:div>
    <w:div w:id="428309958">
      <w:bodyDiv w:val="1"/>
      <w:marLeft w:val="0"/>
      <w:marRight w:val="0"/>
      <w:marTop w:val="0"/>
      <w:marBottom w:val="0"/>
      <w:divBdr>
        <w:top w:val="none" w:sz="0" w:space="0" w:color="auto"/>
        <w:left w:val="none" w:sz="0" w:space="0" w:color="auto"/>
        <w:bottom w:val="none" w:sz="0" w:space="0" w:color="auto"/>
        <w:right w:val="none" w:sz="0" w:space="0" w:color="auto"/>
      </w:divBdr>
    </w:div>
    <w:div w:id="487019651">
      <w:bodyDiv w:val="1"/>
      <w:marLeft w:val="0"/>
      <w:marRight w:val="0"/>
      <w:marTop w:val="0"/>
      <w:marBottom w:val="0"/>
      <w:divBdr>
        <w:top w:val="none" w:sz="0" w:space="0" w:color="auto"/>
        <w:left w:val="none" w:sz="0" w:space="0" w:color="auto"/>
        <w:bottom w:val="none" w:sz="0" w:space="0" w:color="auto"/>
        <w:right w:val="none" w:sz="0" w:space="0" w:color="auto"/>
      </w:divBdr>
    </w:div>
    <w:div w:id="878202197">
      <w:bodyDiv w:val="1"/>
      <w:marLeft w:val="0"/>
      <w:marRight w:val="0"/>
      <w:marTop w:val="0"/>
      <w:marBottom w:val="0"/>
      <w:divBdr>
        <w:top w:val="none" w:sz="0" w:space="0" w:color="auto"/>
        <w:left w:val="none" w:sz="0" w:space="0" w:color="auto"/>
        <w:bottom w:val="none" w:sz="0" w:space="0" w:color="auto"/>
        <w:right w:val="none" w:sz="0" w:space="0" w:color="auto"/>
      </w:divBdr>
    </w:div>
    <w:div w:id="965237151">
      <w:bodyDiv w:val="1"/>
      <w:marLeft w:val="0"/>
      <w:marRight w:val="0"/>
      <w:marTop w:val="0"/>
      <w:marBottom w:val="0"/>
      <w:divBdr>
        <w:top w:val="none" w:sz="0" w:space="0" w:color="auto"/>
        <w:left w:val="none" w:sz="0" w:space="0" w:color="auto"/>
        <w:bottom w:val="none" w:sz="0" w:space="0" w:color="auto"/>
        <w:right w:val="none" w:sz="0" w:space="0" w:color="auto"/>
      </w:divBdr>
    </w:div>
    <w:div w:id="1003321033">
      <w:bodyDiv w:val="1"/>
      <w:marLeft w:val="0"/>
      <w:marRight w:val="0"/>
      <w:marTop w:val="0"/>
      <w:marBottom w:val="0"/>
      <w:divBdr>
        <w:top w:val="none" w:sz="0" w:space="0" w:color="auto"/>
        <w:left w:val="none" w:sz="0" w:space="0" w:color="auto"/>
        <w:bottom w:val="none" w:sz="0" w:space="0" w:color="auto"/>
        <w:right w:val="none" w:sz="0" w:space="0" w:color="auto"/>
      </w:divBdr>
    </w:div>
    <w:div w:id="1210460589">
      <w:bodyDiv w:val="1"/>
      <w:marLeft w:val="0"/>
      <w:marRight w:val="0"/>
      <w:marTop w:val="0"/>
      <w:marBottom w:val="0"/>
      <w:divBdr>
        <w:top w:val="none" w:sz="0" w:space="0" w:color="auto"/>
        <w:left w:val="none" w:sz="0" w:space="0" w:color="auto"/>
        <w:bottom w:val="none" w:sz="0" w:space="0" w:color="auto"/>
        <w:right w:val="none" w:sz="0" w:space="0" w:color="auto"/>
      </w:divBdr>
    </w:div>
    <w:div w:id="1342664454">
      <w:bodyDiv w:val="1"/>
      <w:marLeft w:val="0"/>
      <w:marRight w:val="0"/>
      <w:marTop w:val="0"/>
      <w:marBottom w:val="0"/>
      <w:divBdr>
        <w:top w:val="none" w:sz="0" w:space="0" w:color="auto"/>
        <w:left w:val="none" w:sz="0" w:space="0" w:color="auto"/>
        <w:bottom w:val="none" w:sz="0" w:space="0" w:color="auto"/>
        <w:right w:val="none" w:sz="0" w:space="0" w:color="auto"/>
      </w:divBdr>
    </w:div>
    <w:div w:id="1531646748">
      <w:bodyDiv w:val="1"/>
      <w:marLeft w:val="0"/>
      <w:marRight w:val="0"/>
      <w:marTop w:val="0"/>
      <w:marBottom w:val="0"/>
      <w:divBdr>
        <w:top w:val="none" w:sz="0" w:space="0" w:color="auto"/>
        <w:left w:val="none" w:sz="0" w:space="0" w:color="auto"/>
        <w:bottom w:val="none" w:sz="0" w:space="0" w:color="auto"/>
        <w:right w:val="none" w:sz="0" w:space="0" w:color="auto"/>
      </w:divBdr>
    </w:div>
    <w:div w:id="1882479165">
      <w:bodyDiv w:val="1"/>
      <w:marLeft w:val="0"/>
      <w:marRight w:val="0"/>
      <w:marTop w:val="0"/>
      <w:marBottom w:val="0"/>
      <w:divBdr>
        <w:top w:val="none" w:sz="0" w:space="0" w:color="auto"/>
        <w:left w:val="none" w:sz="0" w:space="0" w:color="auto"/>
        <w:bottom w:val="none" w:sz="0" w:space="0" w:color="auto"/>
        <w:right w:val="none" w:sz="0" w:space="0" w:color="auto"/>
      </w:divBdr>
    </w:div>
    <w:div w:id="19143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dobrogeaverde.ro" TargetMode="External"/><Relationship Id="rId13" Type="http://schemas.openxmlformats.org/officeDocument/2006/relationships/hyperlink" Target="http://www.galinimagiurgiului.ro/" TargetMode="External"/><Relationship Id="rId18" Type="http://schemas.openxmlformats.org/officeDocument/2006/relationships/hyperlink" Target="http://www.galdobrogeaverde.r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aldobrogeaverde.ro/" TargetMode="External"/><Relationship Id="rId17" Type="http://schemas.openxmlformats.org/officeDocument/2006/relationships/hyperlink" Target="http://www.galinimagiurgiului.ro/" TargetMode="External"/><Relationship Id="rId2" Type="http://schemas.openxmlformats.org/officeDocument/2006/relationships/numbering" Target="numbering.xml"/><Relationship Id="rId16" Type="http://schemas.openxmlformats.org/officeDocument/2006/relationships/hyperlink" Target="http://www.galdobrogeaverde.r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dobrogeaverde.ro/" TargetMode="External"/><Relationship Id="rId5" Type="http://schemas.openxmlformats.org/officeDocument/2006/relationships/webSettings" Target="webSettings.xml"/><Relationship Id="rId15" Type="http://schemas.openxmlformats.org/officeDocument/2006/relationships/hyperlink" Target="http://www.galinimagiurgiului.ro/" TargetMode="External"/><Relationship Id="rId10" Type="http://schemas.openxmlformats.org/officeDocument/2006/relationships/hyperlink" Target="http://www.galinimagiurgiului.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aldobrogeaverde.ro/" TargetMode="External"/><Relationship Id="rId14" Type="http://schemas.openxmlformats.org/officeDocument/2006/relationships/hyperlink" Target="http://www.galdobrogeaverde.r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39B25-0E50-402B-942E-EEAE735F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9</Pages>
  <Words>5388</Words>
  <Characters>30718</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Steli</cp:lastModifiedBy>
  <cp:revision>71</cp:revision>
  <cp:lastPrinted>2019-04-22T09:41:00Z</cp:lastPrinted>
  <dcterms:created xsi:type="dcterms:W3CDTF">2017-07-31T05:54:00Z</dcterms:created>
  <dcterms:modified xsi:type="dcterms:W3CDTF">2019-06-07T16:54:00Z</dcterms:modified>
</cp:coreProperties>
</file>